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4AC" w:rsidRDefault="001F5C39" w:rsidP="006072BF">
      <w:pPr>
        <w:pStyle w:val="Heading2"/>
      </w:pPr>
      <w:bookmarkStart w:id="0" w:name="_GoBack"/>
      <w:bookmarkEnd w:id="0"/>
      <w:r>
        <w:rPr>
          <w:noProof/>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0</wp:posOffset>
                </wp:positionV>
                <wp:extent cx="3162300" cy="65532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655320"/>
                        </a:xfrm>
                        <a:prstGeom prst="rect">
                          <a:avLst/>
                        </a:prstGeom>
                        <a:noFill/>
                        <a:ln w="9525">
                          <a:noFill/>
                          <a:miter lim="800000"/>
                          <a:headEnd/>
                          <a:tailEnd/>
                        </a:ln>
                      </wps:spPr>
                      <wps:txbx>
                        <w:txbxContent>
                          <w:p w:rsidR="00FC60A3" w:rsidRPr="00BF4413" w:rsidRDefault="00FC60A3" w:rsidP="00D70373">
                            <w:pPr>
                              <w:rPr>
                                <w:b/>
                                <w:color w:val="FFC000"/>
                                <w:sz w:val="28"/>
                                <w:szCs w:val="28"/>
                              </w:rPr>
                            </w:pPr>
                            <w:r w:rsidRPr="00BF4413">
                              <w:rPr>
                                <w:b/>
                                <w:color w:val="FFC000"/>
                                <w:sz w:val="28"/>
                                <w:szCs w:val="28"/>
                              </w:rPr>
                              <w:t>Campus Procurement Expo 2012</w:t>
                            </w:r>
                          </w:p>
                          <w:p w:rsidR="00FC60A3" w:rsidRPr="00BF4413" w:rsidRDefault="00FC60A3" w:rsidP="00D70373">
                            <w:pPr>
                              <w:jc w:val="center"/>
                              <w:rPr>
                                <w:b/>
                                <w:color w:val="FFC000"/>
                                <w:sz w:val="28"/>
                                <w:szCs w:val="28"/>
                              </w:rPr>
                            </w:pPr>
                            <w:r w:rsidRPr="00BF4413">
                              <w:rPr>
                                <w:b/>
                                <w:color w:val="FFC000"/>
                                <w:sz w:val="28"/>
                                <w:szCs w:val="28"/>
                              </w:rPr>
                              <w:t>Agenda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249pt;height:51.6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LLVDAIAAPQDAAAOAAAAZHJzL2Uyb0RvYy54bWysU9tuGyEQfa/Uf0C817teX5KsjKM0aapK&#10;6UVK+gGYZb2owFDA3nW/vgPrOFbzFpUHBMzMmTlnhtX1YDTZSx8UWEank5ISaQU0ym4Z/fl0/+GS&#10;khC5bbgGKxk9yECv1+/frXpXywo60I30BEFsqHvHaBejq4siiE4aHibgpEVjC97wiFe/LRrPe0Q3&#10;uqjKcln04BvnQcgQ8PVuNNJ1xm9bKeL3tg0yEs0o1hbz7vO+SXuxXvF667nrlDiWwd9QheHKYtIT&#10;1B2PnOy8egVllPAQoI0TAaaAtlVCZg7IZlr+w+ax405mLihOcCeZwv+DFd/2PzxRDaOz8oISyw02&#10;6UkOkXyEgVRJn96FGt0eHTrGAZ+xz5lrcA8gfgVi4bbjditvvIe+k7zB+qYpsjgLHXFCAtn0X6HB&#10;NHwXIQMNrTdJPJSDIDr26XDqTSpF4ONsuqxmJZoE2paLxazKzSt4/RztfIifJRiSDox67H1G5/uH&#10;EFM1vH52Scks3Cutc/+1JT2jV4tqkQPOLEZFHE+tDKOXZVrjwCSSn2yTgyNXejxjAm2PrBPRkXIc&#10;NgM6Jik20ByQv4dxDPHb4KED/4eSHkeQ0fB7x72kRH+xqOHVdD5PM5sv88UFMib+3LI5t3ArEIrR&#10;SMl4vI15zkeuN6h1q7IML5Uca8XRyuocv0Ga3fN79nr5rOu/AAAA//8DAFBLAwQUAAYACAAAACEA&#10;p1JD0doAAAAFAQAADwAAAGRycy9kb3ducmV2LnhtbEyPzU7DMBCE70i8g7WVuNF1S0FtiFMhEFcq&#10;yo/EzY23SUS8jmK3CW/Plku5rDSa0ew3+Xr0rTpSH5vABmZTDYq4DK7hysD72/P1ElRMlp1tA5OB&#10;H4qwLi4vcpu5MPArHbepUlLCMbMG6pS6DDGWNXkbp6EjFm8fem+TyL5C19tByn2Lc63v0NuG5UNt&#10;O3qsqfzeHryBj5f91+dCb6onf9sNYdTIfoXGXE3Gh3tQicZ0DsMJX9ChEKZdOLCLqjUgQ9LfFW+x&#10;WorcSUjfzAGLHP/TF78AAAD//wMAUEsBAi0AFAAGAAgAAAAhALaDOJL+AAAA4QEAABMAAAAAAAAA&#10;AAAAAAAAAAAAAFtDb250ZW50X1R5cGVzXS54bWxQSwECLQAUAAYACAAAACEAOP0h/9YAAACUAQAA&#10;CwAAAAAAAAAAAAAAAAAvAQAAX3JlbHMvLnJlbHNQSwECLQAUAAYACAAAACEApJyy1QwCAAD0AwAA&#10;DgAAAAAAAAAAAAAAAAAuAgAAZHJzL2Uyb0RvYy54bWxQSwECLQAUAAYACAAAACEAp1JD0doAAAAF&#10;AQAADwAAAAAAAAAAAAAAAABmBAAAZHJzL2Rvd25yZXYueG1sUEsFBgAAAAAEAAQA8wAAAG0FAAAA&#10;AA==&#10;" filled="f" stroked="f">
                <v:textbox>
                  <w:txbxContent>
                    <w:p w:rsidR="00FC60A3" w:rsidRPr="00BF4413" w:rsidRDefault="00FC60A3" w:rsidP="00D70373">
                      <w:pPr>
                        <w:rPr>
                          <w:b/>
                          <w:color w:val="FFC000"/>
                          <w:sz w:val="28"/>
                          <w:szCs w:val="28"/>
                        </w:rPr>
                      </w:pPr>
                      <w:r w:rsidRPr="00BF4413">
                        <w:rPr>
                          <w:b/>
                          <w:color w:val="FFC000"/>
                          <w:sz w:val="28"/>
                          <w:szCs w:val="28"/>
                        </w:rPr>
                        <w:t>Campus Procurement Expo 2012</w:t>
                      </w:r>
                    </w:p>
                    <w:p w:rsidR="00FC60A3" w:rsidRPr="00BF4413" w:rsidRDefault="00FC60A3" w:rsidP="00D70373">
                      <w:pPr>
                        <w:jc w:val="center"/>
                        <w:rPr>
                          <w:b/>
                          <w:color w:val="FFC000"/>
                          <w:sz w:val="28"/>
                          <w:szCs w:val="28"/>
                        </w:rPr>
                      </w:pPr>
                      <w:r w:rsidRPr="00BF4413">
                        <w:rPr>
                          <w:b/>
                          <w:color w:val="FFC000"/>
                          <w:sz w:val="28"/>
                          <w:szCs w:val="28"/>
                        </w:rPr>
                        <w:t>Agenda</w:t>
                      </w:r>
                    </w:p>
                  </w:txbxContent>
                </v:textbox>
              </v:shape>
            </w:pict>
          </mc:Fallback>
        </mc:AlternateContent>
      </w:r>
      <w:r w:rsidR="008B597C">
        <w:rPr>
          <w:noProof/>
        </w:rPr>
        <w:drawing>
          <wp:anchor distT="0" distB="0" distL="114300" distR="114300" simplePos="0" relativeHeight="251658240" behindDoc="1" locked="0" layoutInCell="1" allowOverlap="1">
            <wp:simplePos x="0" y="0"/>
            <wp:positionH relativeFrom="column">
              <wp:posOffset>6233160</wp:posOffset>
            </wp:positionH>
            <wp:positionV relativeFrom="paragraph">
              <wp:posOffset>0</wp:posOffset>
            </wp:positionV>
            <wp:extent cx="989330" cy="929640"/>
            <wp:effectExtent l="0" t="0" r="1270" b="3810"/>
            <wp:wrapThrough wrapText="bothSides">
              <wp:wrapPolygon edited="0">
                <wp:start x="0" y="0"/>
                <wp:lineTo x="0" y="21246"/>
                <wp:lineTo x="21212" y="21246"/>
                <wp:lineTo x="21212"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E_Tree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9330" cy="929640"/>
                    </a:xfrm>
                    <a:prstGeom prst="rect">
                      <a:avLst/>
                    </a:prstGeom>
                  </pic:spPr>
                </pic:pic>
              </a:graphicData>
            </a:graphic>
          </wp:anchor>
        </w:drawing>
      </w:r>
    </w:p>
    <w:sdt>
      <w:sdtPr>
        <w:rPr>
          <w:color w:val="1F497D" w:themeColor="text2"/>
        </w:rPr>
        <w:alias w:val="Date"/>
        <w:tag w:val="Date"/>
        <w:id w:val="88140755"/>
        <w:placeholder>
          <w:docPart w:val="28624076B9234857B6E40F30B85A5302"/>
        </w:placeholder>
        <w:date w:fullDate="2012-08-01T00:00:00Z">
          <w:dateFormat w:val="dddd, MMMM dd, yyyy"/>
          <w:lid w:val="en-US"/>
          <w:storeMappedDataAs w:val="dateTime"/>
          <w:calendar w:val="gregorian"/>
        </w:date>
      </w:sdtPr>
      <w:sdtEndPr/>
      <w:sdtContent>
        <w:p w:rsidR="001B26AC" w:rsidRPr="00C05330" w:rsidRDefault="008E04AC" w:rsidP="006072BF">
          <w:pPr>
            <w:pStyle w:val="Heading2"/>
          </w:pPr>
          <w:r w:rsidRPr="00BF4413">
            <w:rPr>
              <w:color w:val="1F497D" w:themeColor="text2"/>
            </w:rPr>
            <w:t>Wednesday, August 01, 2012</w:t>
          </w:r>
        </w:p>
      </w:sdtContent>
    </w:sdt>
    <w:tbl>
      <w:tblPr>
        <w:tblW w:w="4992" w:type="pct"/>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CellMar>
          <w:top w:w="72" w:type="dxa"/>
          <w:left w:w="115" w:type="dxa"/>
          <w:bottom w:w="72" w:type="dxa"/>
          <w:right w:w="115" w:type="dxa"/>
        </w:tblCellMar>
        <w:tblLook w:val="01E0" w:firstRow="1" w:lastRow="1" w:firstColumn="1" w:lastColumn="1" w:noHBand="0" w:noVBand="0"/>
      </w:tblPr>
      <w:tblGrid>
        <w:gridCol w:w="2005"/>
        <w:gridCol w:w="359"/>
        <w:gridCol w:w="1711"/>
        <w:gridCol w:w="1620"/>
        <w:gridCol w:w="1890"/>
        <w:gridCol w:w="2700"/>
        <w:gridCol w:w="2520"/>
        <w:gridCol w:w="90"/>
        <w:gridCol w:w="2430"/>
      </w:tblGrid>
      <w:tr w:rsidR="00EE696D" w:rsidRPr="00757120" w:rsidTr="00757120">
        <w:tc>
          <w:tcPr>
            <w:tcW w:w="2005" w:type="dxa"/>
            <w:tcBorders>
              <w:bottom w:val="single" w:sz="6" w:space="0" w:color="A6A6A6" w:themeColor="background1" w:themeShade="A6"/>
            </w:tcBorders>
            <w:shd w:val="clear" w:color="auto" w:fill="D9D9D9" w:themeFill="background1" w:themeFillShade="D9"/>
            <w:tcFitText/>
          </w:tcPr>
          <w:p w:rsidR="00EE696D" w:rsidRPr="00A768DB" w:rsidRDefault="00F83C14" w:rsidP="006355D8">
            <w:pPr>
              <w:pStyle w:val="Time"/>
              <w:rPr>
                <w:spacing w:val="24"/>
              </w:rPr>
            </w:pPr>
            <w:r w:rsidRPr="001F5C39">
              <w:rPr>
                <w:spacing w:val="21"/>
              </w:rPr>
              <w:t>9:30 am – 10:3</w:t>
            </w:r>
            <w:r w:rsidR="00EE696D" w:rsidRPr="001F5C39">
              <w:rPr>
                <w:spacing w:val="21"/>
              </w:rPr>
              <w:t>0 a</w:t>
            </w:r>
            <w:r w:rsidR="00EE696D" w:rsidRPr="001F5C39">
              <w:rPr>
                <w:spacing w:val="8"/>
              </w:rPr>
              <w:t>m</w:t>
            </w:r>
          </w:p>
        </w:tc>
        <w:tc>
          <w:tcPr>
            <w:tcW w:w="13320" w:type="dxa"/>
            <w:gridSpan w:val="8"/>
            <w:tcBorders>
              <w:top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D9D9D9" w:themeFill="background1" w:themeFillShade="D9"/>
          </w:tcPr>
          <w:p w:rsidR="00EE696D" w:rsidRPr="00757120" w:rsidRDefault="00F83C14" w:rsidP="00F83C14">
            <w:pPr>
              <w:pStyle w:val="Presentation"/>
              <w:ind w:right="-1008"/>
              <w:rPr>
                <w:b w:val="0"/>
                <w:szCs w:val="18"/>
              </w:rPr>
            </w:pPr>
            <w:r w:rsidRPr="00757120">
              <w:rPr>
                <w:b w:val="0"/>
                <w:szCs w:val="18"/>
              </w:rPr>
              <w:t xml:space="preserve">                                                                               </w:t>
            </w:r>
            <w:r w:rsidR="00757120">
              <w:rPr>
                <w:b w:val="0"/>
                <w:szCs w:val="18"/>
              </w:rPr>
              <w:t xml:space="preserve">             </w:t>
            </w:r>
            <w:r w:rsidRPr="00757120">
              <w:rPr>
                <w:b w:val="0"/>
                <w:szCs w:val="18"/>
              </w:rPr>
              <w:t xml:space="preserve">  Expo Attendee Registration Sign-in</w:t>
            </w:r>
          </w:p>
        </w:tc>
      </w:tr>
      <w:tr w:rsidR="00FD3FC8" w:rsidRPr="00757120" w:rsidTr="00100E67">
        <w:trPr>
          <w:trHeight w:val="1020"/>
        </w:trPr>
        <w:tc>
          <w:tcPr>
            <w:tcW w:w="2005" w:type="dxa"/>
            <w:tcBorders>
              <w:top w:val="single" w:sz="6" w:space="0" w:color="A6A6A6" w:themeColor="background1" w:themeShade="A6"/>
              <w:bottom w:val="single" w:sz="6" w:space="0" w:color="A6A6A6" w:themeColor="background1" w:themeShade="A6"/>
            </w:tcBorders>
            <w:shd w:val="clear" w:color="auto" w:fill="EAF1DD" w:themeFill="accent3" w:themeFillTint="33"/>
            <w:tcFitText/>
          </w:tcPr>
          <w:p w:rsidR="007E38CC" w:rsidRPr="00C546CF" w:rsidRDefault="007E38CC" w:rsidP="007E38CC">
            <w:pPr>
              <w:pStyle w:val="Time"/>
            </w:pPr>
            <w:r w:rsidRPr="001F5C39">
              <w:rPr>
                <w:spacing w:val="15"/>
              </w:rPr>
              <w:t>10:00 am – 10:40 a</w:t>
            </w:r>
            <w:r w:rsidRPr="001F5C39">
              <w:rPr>
                <w:spacing w:val="11"/>
              </w:rPr>
              <w:t>m</w:t>
            </w:r>
          </w:p>
        </w:tc>
        <w:tc>
          <w:tcPr>
            <w:tcW w:w="359" w:type="dxa"/>
            <w:vMerge w:val="restart"/>
            <w:tcBorders>
              <w:top w:val="single" w:sz="6" w:space="0" w:color="A6A6A6" w:themeColor="background1" w:themeShade="A6"/>
            </w:tcBorders>
            <w:shd w:val="clear" w:color="auto" w:fill="DDD9C3" w:themeFill="background2" w:themeFillShade="E6"/>
            <w:textDirection w:val="btLr"/>
            <w:vAlign w:val="center"/>
          </w:tcPr>
          <w:p w:rsidR="007E38CC" w:rsidRPr="00757120" w:rsidRDefault="007E38CC" w:rsidP="007E38CC">
            <w:pPr>
              <w:pStyle w:val="Session"/>
              <w:ind w:left="113" w:right="113"/>
              <w:rPr>
                <w:b/>
                <w:sz w:val="18"/>
              </w:rPr>
            </w:pPr>
            <w:r w:rsidRPr="00757120">
              <w:rPr>
                <w:b/>
                <w:sz w:val="18"/>
              </w:rPr>
              <w:t>Small Business Expo Open</w:t>
            </w:r>
          </w:p>
        </w:tc>
        <w:tc>
          <w:tcPr>
            <w:tcW w:w="1711" w:type="dxa"/>
            <w:tcBorders>
              <w:top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EAF1DD" w:themeFill="accent3" w:themeFillTint="33"/>
          </w:tcPr>
          <w:p w:rsidR="00100E67" w:rsidRDefault="00100E67" w:rsidP="00E93A25">
            <w:pPr>
              <w:pStyle w:val="Presentation"/>
              <w:rPr>
                <w:szCs w:val="18"/>
              </w:rPr>
            </w:pPr>
          </w:p>
          <w:p w:rsidR="007E38CC" w:rsidRPr="00757120" w:rsidRDefault="007E38CC" w:rsidP="00E93A25">
            <w:pPr>
              <w:pStyle w:val="Presentation"/>
              <w:rPr>
                <w:szCs w:val="18"/>
              </w:rPr>
            </w:pPr>
            <w:r w:rsidRPr="00757120">
              <w:rPr>
                <w:szCs w:val="18"/>
              </w:rPr>
              <w:t>I’ve Logged into Marketplace – now what?</w:t>
            </w:r>
          </w:p>
          <w:p w:rsidR="007E38CC" w:rsidRPr="00757120" w:rsidRDefault="007E38CC" w:rsidP="007E38CC">
            <w:pPr>
              <w:pStyle w:val="Presentation"/>
              <w:rPr>
                <w:b w:val="0"/>
                <w:szCs w:val="18"/>
              </w:rPr>
            </w:pPr>
            <w:r w:rsidRPr="00757120">
              <w:rPr>
                <w:b w:val="0"/>
                <w:szCs w:val="18"/>
              </w:rPr>
              <w:t>(Roosevelt)</w:t>
            </w:r>
          </w:p>
        </w:tc>
        <w:tc>
          <w:tcPr>
            <w:tcW w:w="162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EAF1DD" w:themeFill="accent3" w:themeFillTint="33"/>
          </w:tcPr>
          <w:p w:rsidR="00100E67" w:rsidRDefault="00100E67" w:rsidP="00E93A25">
            <w:pPr>
              <w:pStyle w:val="Presentation"/>
              <w:rPr>
                <w:szCs w:val="18"/>
              </w:rPr>
            </w:pPr>
          </w:p>
          <w:p w:rsidR="007E38CC" w:rsidRPr="00757120" w:rsidRDefault="007E38CC" w:rsidP="00E93A25">
            <w:pPr>
              <w:pStyle w:val="Presentation"/>
              <w:rPr>
                <w:szCs w:val="18"/>
              </w:rPr>
            </w:pPr>
            <w:r w:rsidRPr="00757120">
              <w:rPr>
                <w:szCs w:val="18"/>
              </w:rPr>
              <w:t>PO Revisions</w:t>
            </w:r>
          </w:p>
          <w:p w:rsidR="007E38CC" w:rsidRPr="00757120" w:rsidRDefault="007E38CC" w:rsidP="007E38CC">
            <w:pPr>
              <w:pStyle w:val="Presentation"/>
              <w:rPr>
                <w:b w:val="0"/>
                <w:szCs w:val="18"/>
              </w:rPr>
            </w:pPr>
            <w:r w:rsidRPr="00757120">
              <w:rPr>
                <w:b w:val="0"/>
                <w:szCs w:val="18"/>
              </w:rPr>
              <w:t>(Marshall)</w:t>
            </w:r>
          </w:p>
        </w:tc>
        <w:tc>
          <w:tcPr>
            <w:tcW w:w="189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EAF1DD" w:themeFill="accent3" w:themeFillTint="33"/>
          </w:tcPr>
          <w:p w:rsidR="00100E67" w:rsidRDefault="00100E67" w:rsidP="00E93A25">
            <w:pPr>
              <w:pStyle w:val="Presentation"/>
              <w:rPr>
                <w:szCs w:val="18"/>
              </w:rPr>
            </w:pPr>
          </w:p>
          <w:p w:rsidR="007E38CC" w:rsidRPr="00757120" w:rsidRDefault="007E38CC" w:rsidP="00E93A25">
            <w:pPr>
              <w:pStyle w:val="Presentation"/>
              <w:rPr>
                <w:szCs w:val="18"/>
              </w:rPr>
            </w:pPr>
            <w:r w:rsidRPr="00757120">
              <w:rPr>
                <w:szCs w:val="18"/>
              </w:rPr>
              <w:t>Agreement Suppliers You Need to Know about</w:t>
            </w:r>
          </w:p>
          <w:p w:rsidR="007E38CC" w:rsidRPr="00757120" w:rsidRDefault="007E38CC" w:rsidP="007E38CC">
            <w:pPr>
              <w:pStyle w:val="Presentation"/>
              <w:rPr>
                <w:b w:val="0"/>
                <w:szCs w:val="18"/>
              </w:rPr>
            </w:pPr>
            <w:r w:rsidRPr="00757120">
              <w:rPr>
                <w:b w:val="0"/>
                <w:szCs w:val="18"/>
              </w:rPr>
              <w:t>(John Muir)</w:t>
            </w:r>
          </w:p>
        </w:tc>
        <w:tc>
          <w:tcPr>
            <w:tcW w:w="270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EAF1DD" w:themeFill="accent3" w:themeFillTint="33"/>
          </w:tcPr>
          <w:p w:rsidR="00100E67" w:rsidRDefault="00100E67" w:rsidP="00E93A25">
            <w:pPr>
              <w:pStyle w:val="Presentation"/>
              <w:rPr>
                <w:szCs w:val="18"/>
                <w:u w:val="single"/>
              </w:rPr>
            </w:pPr>
          </w:p>
          <w:p w:rsidR="00EA708A" w:rsidRPr="00EA708A" w:rsidRDefault="00535664" w:rsidP="00E93A25">
            <w:pPr>
              <w:pStyle w:val="Presentation"/>
              <w:rPr>
                <w:b w:val="0"/>
                <w:i/>
                <w:szCs w:val="18"/>
              </w:rPr>
            </w:pPr>
            <w:r>
              <w:rPr>
                <w:szCs w:val="18"/>
                <w:u w:val="single"/>
              </w:rPr>
              <w:t>NEB/UCSD Biogem</w:t>
            </w:r>
            <w:r w:rsidR="00472C8C">
              <w:rPr>
                <w:szCs w:val="18"/>
              </w:rPr>
              <w:t>: Novel Methods &amp; Reagents for NGS Library Prep</w:t>
            </w:r>
          </w:p>
          <w:p w:rsidR="007E38CC" w:rsidRPr="00757120" w:rsidRDefault="007E38CC" w:rsidP="007E38CC">
            <w:pPr>
              <w:pStyle w:val="Presentation"/>
              <w:rPr>
                <w:b w:val="0"/>
                <w:szCs w:val="18"/>
              </w:rPr>
            </w:pPr>
            <w:r w:rsidRPr="00757120">
              <w:rPr>
                <w:b w:val="0"/>
                <w:szCs w:val="18"/>
              </w:rPr>
              <w:t>(Green Table Room)</w:t>
            </w:r>
          </w:p>
        </w:tc>
        <w:tc>
          <w:tcPr>
            <w:tcW w:w="2610"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EAF1DD" w:themeFill="accent3" w:themeFillTint="33"/>
          </w:tcPr>
          <w:p w:rsidR="00100E67" w:rsidRDefault="00100E67" w:rsidP="00E93A25">
            <w:pPr>
              <w:pStyle w:val="Presentation"/>
              <w:rPr>
                <w:szCs w:val="18"/>
                <w:u w:val="single"/>
              </w:rPr>
            </w:pPr>
          </w:p>
          <w:p w:rsidR="00EA708A" w:rsidRPr="00EA708A" w:rsidRDefault="00472C8C" w:rsidP="00E93A25">
            <w:pPr>
              <w:pStyle w:val="Presentation"/>
              <w:rPr>
                <w:b w:val="0"/>
                <w:i/>
                <w:szCs w:val="18"/>
              </w:rPr>
            </w:pPr>
            <w:r w:rsidRPr="00FA6D7C">
              <w:rPr>
                <w:szCs w:val="18"/>
                <w:u w:val="single"/>
              </w:rPr>
              <w:t>Dell</w:t>
            </w:r>
            <w:r>
              <w:rPr>
                <w:szCs w:val="18"/>
              </w:rPr>
              <w:t>: Is Cloud Computing Real:</w:t>
            </w:r>
          </w:p>
          <w:p w:rsidR="007E38CC" w:rsidRPr="00757120" w:rsidRDefault="007E38CC" w:rsidP="00E93A25">
            <w:pPr>
              <w:pStyle w:val="Presentation"/>
              <w:rPr>
                <w:b w:val="0"/>
                <w:szCs w:val="18"/>
              </w:rPr>
            </w:pPr>
            <w:r w:rsidRPr="00757120">
              <w:rPr>
                <w:b w:val="0"/>
                <w:szCs w:val="18"/>
              </w:rPr>
              <w:t>(Warren)</w:t>
            </w:r>
          </w:p>
        </w:tc>
        <w:tc>
          <w:tcPr>
            <w:tcW w:w="243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EAF1DD" w:themeFill="accent3" w:themeFillTint="33"/>
          </w:tcPr>
          <w:p w:rsidR="00100E67" w:rsidRDefault="00100E67" w:rsidP="00E93A25">
            <w:pPr>
              <w:pStyle w:val="Presentation"/>
              <w:rPr>
                <w:b w:val="0"/>
                <w:szCs w:val="18"/>
              </w:rPr>
            </w:pPr>
          </w:p>
          <w:p w:rsidR="007E38CC" w:rsidRPr="00757120" w:rsidRDefault="007E38CC" w:rsidP="00E93A25">
            <w:pPr>
              <w:pStyle w:val="Presentation"/>
              <w:rPr>
                <w:b w:val="0"/>
                <w:szCs w:val="18"/>
              </w:rPr>
            </w:pPr>
            <w:r w:rsidRPr="00757120">
              <w:rPr>
                <w:b w:val="0"/>
                <w:szCs w:val="18"/>
              </w:rPr>
              <w:t>None</w:t>
            </w:r>
          </w:p>
        </w:tc>
      </w:tr>
      <w:tr w:rsidR="00FD3FC8" w:rsidRPr="00757120" w:rsidTr="00100E67">
        <w:trPr>
          <w:trHeight w:val="1371"/>
        </w:trPr>
        <w:tc>
          <w:tcPr>
            <w:tcW w:w="2005" w:type="dxa"/>
            <w:shd w:val="clear" w:color="auto" w:fill="auto"/>
            <w:tcFitText/>
          </w:tcPr>
          <w:p w:rsidR="007E38CC" w:rsidRPr="007E38CC" w:rsidRDefault="007E38CC" w:rsidP="007E38CC">
            <w:pPr>
              <w:pStyle w:val="Time"/>
              <w:rPr>
                <w:spacing w:val="30"/>
              </w:rPr>
            </w:pPr>
            <w:r w:rsidRPr="001F5C39">
              <w:rPr>
                <w:spacing w:val="15"/>
              </w:rPr>
              <w:t>10:50 am – 11:30 a</w:t>
            </w:r>
            <w:r w:rsidRPr="001F5C39">
              <w:rPr>
                <w:spacing w:val="11"/>
              </w:rPr>
              <w:t>m</w:t>
            </w:r>
          </w:p>
        </w:tc>
        <w:tc>
          <w:tcPr>
            <w:tcW w:w="359" w:type="dxa"/>
            <w:vMerge/>
            <w:shd w:val="clear" w:color="auto" w:fill="DDD9C3" w:themeFill="background2" w:themeFillShade="E6"/>
            <w:vAlign w:val="center"/>
          </w:tcPr>
          <w:p w:rsidR="007E38CC" w:rsidRPr="00757120" w:rsidRDefault="007E38CC" w:rsidP="007502EF">
            <w:pPr>
              <w:jc w:val="center"/>
              <w:rPr>
                <w:sz w:val="18"/>
                <w:szCs w:val="18"/>
              </w:rPr>
            </w:pPr>
          </w:p>
        </w:tc>
        <w:tc>
          <w:tcPr>
            <w:tcW w:w="1711" w:type="dxa"/>
            <w:shd w:val="clear" w:color="auto" w:fill="FFFFFF" w:themeFill="background1"/>
          </w:tcPr>
          <w:p w:rsidR="00100E67" w:rsidRDefault="00100E67" w:rsidP="007E38CC">
            <w:pPr>
              <w:pStyle w:val="Session"/>
              <w:jc w:val="left"/>
              <w:rPr>
                <w:rFonts w:asciiTheme="majorHAnsi" w:hAnsiTheme="majorHAnsi"/>
                <w:b/>
                <w:sz w:val="18"/>
              </w:rPr>
            </w:pPr>
          </w:p>
          <w:p w:rsidR="007E38CC" w:rsidRPr="00757120" w:rsidRDefault="007E38CC" w:rsidP="007E38CC">
            <w:pPr>
              <w:pStyle w:val="Session"/>
              <w:jc w:val="left"/>
              <w:rPr>
                <w:rFonts w:asciiTheme="majorHAnsi" w:hAnsiTheme="majorHAnsi"/>
                <w:b/>
                <w:sz w:val="18"/>
              </w:rPr>
            </w:pPr>
            <w:r w:rsidRPr="00757120">
              <w:rPr>
                <w:rFonts w:asciiTheme="majorHAnsi" w:hAnsiTheme="majorHAnsi"/>
                <w:b/>
                <w:sz w:val="18"/>
              </w:rPr>
              <w:t>Old to New – I did it in IFIS, how do I do it in Marketplace</w:t>
            </w:r>
          </w:p>
          <w:p w:rsidR="007E38CC" w:rsidRPr="00757120" w:rsidRDefault="007E38CC" w:rsidP="007E38CC">
            <w:pPr>
              <w:pStyle w:val="Session"/>
              <w:jc w:val="left"/>
              <w:rPr>
                <w:sz w:val="18"/>
              </w:rPr>
            </w:pPr>
            <w:r w:rsidRPr="00757120">
              <w:rPr>
                <w:rFonts w:asciiTheme="majorHAnsi" w:hAnsiTheme="majorHAnsi"/>
                <w:sz w:val="18"/>
              </w:rPr>
              <w:t>(Roosevelt)</w:t>
            </w:r>
          </w:p>
        </w:tc>
        <w:tc>
          <w:tcPr>
            <w:tcW w:w="1620" w:type="dxa"/>
            <w:shd w:val="clear" w:color="auto" w:fill="FFFFFF" w:themeFill="background1"/>
          </w:tcPr>
          <w:p w:rsidR="00100E67" w:rsidRDefault="00100E67" w:rsidP="007E38CC">
            <w:pPr>
              <w:pStyle w:val="Session"/>
              <w:jc w:val="left"/>
              <w:rPr>
                <w:b/>
                <w:sz w:val="18"/>
              </w:rPr>
            </w:pPr>
          </w:p>
          <w:p w:rsidR="007E38CC" w:rsidRPr="00757120" w:rsidRDefault="00992A7A" w:rsidP="007E38CC">
            <w:pPr>
              <w:pStyle w:val="Session"/>
              <w:jc w:val="left"/>
              <w:rPr>
                <w:b/>
                <w:sz w:val="18"/>
              </w:rPr>
            </w:pPr>
            <w:r w:rsidRPr="00757120">
              <w:rPr>
                <w:b/>
                <w:sz w:val="18"/>
              </w:rPr>
              <w:t>Punch-outs – Who, What, When, Where, Why</w:t>
            </w:r>
          </w:p>
          <w:p w:rsidR="00992A7A" w:rsidRPr="00757120" w:rsidRDefault="00992A7A" w:rsidP="007E38CC">
            <w:pPr>
              <w:pStyle w:val="Session"/>
              <w:jc w:val="left"/>
              <w:rPr>
                <w:sz w:val="18"/>
              </w:rPr>
            </w:pPr>
            <w:r w:rsidRPr="00757120">
              <w:rPr>
                <w:sz w:val="18"/>
              </w:rPr>
              <w:t>(Marshall)</w:t>
            </w:r>
          </w:p>
        </w:tc>
        <w:tc>
          <w:tcPr>
            <w:tcW w:w="1890" w:type="dxa"/>
            <w:shd w:val="clear" w:color="auto" w:fill="FFFFFF" w:themeFill="background1"/>
          </w:tcPr>
          <w:p w:rsidR="00100E67" w:rsidRDefault="00100E67" w:rsidP="00992A7A">
            <w:pPr>
              <w:pStyle w:val="Session"/>
              <w:jc w:val="left"/>
              <w:rPr>
                <w:b/>
                <w:sz w:val="18"/>
              </w:rPr>
            </w:pPr>
          </w:p>
          <w:p w:rsidR="007E38CC" w:rsidRPr="00757120" w:rsidRDefault="00992A7A" w:rsidP="00992A7A">
            <w:pPr>
              <w:pStyle w:val="Session"/>
              <w:jc w:val="left"/>
              <w:rPr>
                <w:b/>
                <w:sz w:val="18"/>
              </w:rPr>
            </w:pPr>
            <w:r w:rsidRPr="00757120">
              <w:rPr>
                <w:b/>
                <w:sz w:val="18"/>
              </w:rPr>
              <w:t>The Recipe for a Successful Subaward</w:t>
            </w:r>
          </w:p>
          <w:p w:rsidR="00992A7A" w:rsidRPr="00757120" w:rsidRDefault="00992A7A" w:rsidP="00992A7A">
            <w:pPr>
              <w:pStyle w:val="Session"/>
              <w:jc w:val="left"/>
              <w:rPr>
                <w:sz w:val="18"/>
              </w:rPr>
            </w:pPr>
            <w:r w:rsidRPr="00757120">
              <w:rPr>
                <w:sz w:val="18"/>
              </w:rPr>
              <w:t>(John Muir)</w:t>
            </w:r>
          </w:p>
        </w:tc>
        <w:tc>
          <w:tcPr>
            <w:tcW w:w="2700" w:type="dxa"/>
            <w:shd w:val="clear" w:color="auto" w:fill="FFFFFF" w:themeFill="background1"/>
          </w:tcPr>
          <w:p w:rsidR="00100E67" w:rsidRDefault="00100E67" w:rsidP="00992A7A">
            <w:pPr>
              <w:pStyle w:val="Session"/>
              <w:jc w:val="left"/>
              <w:rPr>
                <w:b/>
                <w:sz w:val="18"/>
                <w:u w:val="single"/>
              </w:rPr>
            </w:pPr>
          </w:p>
          <w:p w:rsidR="007E38CC" w:rsidRDefault="00472C8C" w:rsidP="00992A7A">
            <w:pPr>
              <w:pStyle w:val="Session"/>
              <w:jc w:val="left"/>
              <w:rPr>
                <w:b/>
                <w:sz w:val="18"/>
              </w:rPr>
            </w:pPr>
            <w:r w:rsidRPr="00535664">
              <w:rPr>
                <w:b/>
                <w:sz w:val="18"/>
                <w:u w:val="single"/>
              </w:rPr>
              <w:t>CST:</w:t>
            </w:r>
            <w:r>
              <w:rPr>
                <w:b/>
                <w:sz w:val="18"/>
              </w:rPr>
              <w:t xml:space="preserve"> PTMScan – Proteomics of Post-Translational Modifications</w:t>
            </w:r>
          </w:p>
          <w:p w:rsidR="00992A7A" w:rsidRPr="00757120" w:rsidRDefault="00A4336F" w:rsidP="00A4336F">
            <w:pPr>
              <w:pStyle w:val="Session"/>
              <w:jc w:val="left"/>
              <w:rPr>
                <w:sz w:val="18"/>
              </w:rPr>
            </w:pPr>
            <w:r>
              <w:rPr>
                <w:i/>
                <w:sz w:val="18"/>
              </w:rPr>
              <w:t xml:space="preserve"> </w:t>
            </w:r>
            <w:r w:rsidR="00992A7A" w:rsidRPr="00757120">
              <w:rPr>
                <w:sz w:val="18"/>
              </w:rPr>
              <w:t>(Green Table Room)</w:t>
            </w:r>
          </w:p>
        </w:tc>
        <w:tc>
          <w:tcPr>
            <w:tcW w:w="2610" w:type="dxa"/>
            <w:gridSpan w:val="2"/>
            <w:shd w:val="clear" w:color="auto" w:fill="FFFFFF" w:themeFill="background1"/>
          </w:tcPr>
          <w:p w:rsidR="00100E67" w:rsidRDefault="00100E67" w:rsidP="00992A7A">
            <w:pPr>
              <w:pStyle w:val="Session"/>
              <w:jc w:val="left"/>
              <w:rPr>
                <w:b/>
                <w:sz w:val="18"/>
                <w:u w:val="single"/>
              </w:rPr>
            </w:pPr>
          </w:p>
          <w:p w:rsidR="00EA708A" w:rsidRPr="00EA708A" w:rsidRDefault="00472C8C" w:rsidP="00992A7A">
            <w:pPr>
              <w:pStyle w:val="Session"/>
              <w:jc w:val="left"/>
              <w:rPr>
                <w:i/>
                <w:sz w:val="18"/>
              </w:rPr>
            </w:pPr>
            <w:r w:rsidRPr="00535664">
              <w:rPr>
                <w:b/>
                <w:sz w:val="18"/>
                <w:u w:val="single"/>
              </w:rPr>
              <w:t>SHI</w:t>
            </w:r>
            <w:r>
              <w:rPr>
                <w:b/>
                <w:sz w:val="18"/>
              </w:rPr>
              <w:t>: About SHI &amp; Ordering Software on Marketplace</w:t>
            </w:r>
          </w:p>
          <w:p w:rsidR="00992A7A" w:rsidRPr="00757120" w:rsidRDefault="00992A7A" w:rsidP="00992A7A">
            <w:pPr>
              <w:pStyle w:val="Session"/>
              <w:jc w:val="left"/>
              <w:rPr>
                <w:sz w:val="18"/>
              </w:rPr>
            </w:pPr>
            <w:r w:rsidRPr="00757120">
              <w:rPr>
                <w:sz w:val="18"/>
              </w:rPr>
              <w:t>(Warren)</w:t>
            </w:r>
          </w:p>
        </w:tc>
        <w:tc>
          <w:tcPr>
            <w:tcW w:w="2430" w:type="dxa"/>
            <w:shd w:val="clear" w:color="auto" w:fill="FFFFFF" w:themeFill="background1"/>
          </w:tcPr>
          <w:p w:rsidR="00100E67" w:rsidRDefault="00100E67" w:rsidP="00F34FB0">
            <w:pPr>
              <w:pStyle w:val="Session"/>
              <w:jc w:val="left"/>
              <w:rPr>
                <w:sz w:val="18"/>
              </w:rPr>
            </w:pPr>
          </w:p>
          <w:p w:rsidR="007E38CC" w:rsidRPr="00757120" w:rsidRDefault="00F34FB0" w:rsidP="00F34FB0">
            <w:pPr>
              <w:pStyle w:val="Session"/>
              <w:jc w:val="left"/>
              <w:rPr>
                <w:sz w:val="18"/>
              </w:rPr>
            </w:pPr>
            <w:r w:rsidRPr="00757120">
              <w:rPr>
                <w:sz w:val="18"/>
              </w:rPr>
              <w:t>None</w:t>
            </w:r>
          </w:p>
        </w:tc>
      </w:tr>
      <w:tr w:rsidR="00992A7A" w:rsidRPr="00757120" w:rsidTr="00757120">
        <w:tc>
          <w:tcPr>
            <w:tcW w:w="2005" w:type="dxa"/>
            <w:shd w:val="clear" w:color="auto" w:fill="D9D9D9" w:themeFill="background1" w:themeFillShade="D9"/>
            <w:tcFitText/>
          </w:tcPr>
          <w:p w:rsidR="00992A7A" w:rsidRPr="00C546CF" w:rsidRDefault="00992A7A" w:rsidP="007E38CC">
            <w:pPr>
              <w:pStyle w:val="Time"/>
            </w:pPr>
            <w:r w:rsidRPr="001F5C39">
              <w:rPr>
                <w:spacing w:val="21"/>
              </w:rPr>
              <w:t>11:30 am – 1:00 p</w:t>
            </w:r>
            <w:r w:rsidRPr="001F5C39">
              <w:rPr>
                <w:spacing w:val="3"/>
              </w:rPr>
              <w:t>m</w:t>
            </w:r>
          </w:p>
        </w:tc>
        <w:tc>
          <w:tcPr>
            <w:tcW w:w="359" w:type="dxa"/>
            <w:vMerge/>
            <w:shd w:val="clear" w:color="auto" w:fill="DDD9C3" w:themeFill="background2" w:themeFillShade="E6"/>
            <w:vAlign w:val="center"/>
          </w:tcPr>
          <w:p w:rsidR="00992A7A" w:rsidRPr="00757120" w:rsidRDefault="00992A7A" w:rsidP="007502EF">
            <w:pPr>
              <w:jc w:val="center"/>
              <w:rPr>
                <w:sz w:val="18"/>
                <w:szCs w:val="18"/>
              </w:rPr>
            </w:pPr>
          </w:p>
        </w:tc>
        <w:tc>
          <w:tcPr>
            <w:tcW w:w="12961" w:type="dxa"/>
            <w:gridSpan w:val="7"/>
            <w:shd w:val="clear" w:color="auto" w:fill="D9D9D9" w:themeFill="background1" w:themeFillShade="D9"/>
            <w:vAlign w:val="center"/>
          </w:tcPr>
          <w:p w:rsidR="00992A7A" w:rsidRPr="00757120" w:rsidRDefault="008E04AC" w:rsidP="00FB091A">
            <w:pPr>
              <w:pStyle w:val="Session"/>
              <w:rPr>
                <w:sz w:val="18"/>
              </w:rPr>
            </w:pPr>
            <w:r w:rsidRPr="00757120">
              <w:rPr>
                <w:sz w:val="18"/>
              </w:rPr>
              <w:t>Lunch</w:t>
            </w:r>
            <w:r w:rsidR="00BF4413">
              <w:rPr>
                <w:sz w:val="18"/>
              </w:rPr>
              <w:t xml:space="preserve"> (Price Center Ballroom A &amp; B)</w:t>
            </w:r>
          </w:p>
        </w:tc>
      </w:tr>
      <w:tr w:rsidR="008E04AC" w:rsidRPr="00757120" w:rsidTr="00757120">
        <w:tc>
          <w:tcPr>
            <w:tcW w:w="2005" w:type="dxa"/>
            <w:tcBorders>
              <w:bottom w:val="single" w:sz="6" w:space="0" w:color="A6A6A6" w:themeColor="background1" w:themeShade="A6"/>
            </w:tcBorders>
            <w:shd w:val="clear" w:color="auto" w:fill="D9D9D9" w:themeFill="background1" w:themeFillShade="D9"/>
            <w:tcFitText/>
          </w:tcPr>
          <w:p w:rsidR="008E04AC" w:rsidRPr="008E04AC" w:rsidRDefault="00F83C14" w:rsidP="006355D8">
            <w:pPr>
              <w:pStyle w:val="Time"/>
              <w:rPr>
                <w:spacing w:val="15"/>
              </w:rPr>
            </w:pPr>
            <w:r w:rsidRPr="001F5C39">
              <w:rPr>
                <w:spacing w:val="15"/>
              </w:rPr>
              <w:t>12:00</w:t>
            </w:r>
            <w:r w:rsidR="006358AF" w:rsidRPr="001F5C39">
              <w:rPr>
                <w:spacing w:val="15"/>
              </w:rPr>
              <w:t xml:space="preserve"> </w:t>
            </w:r>
            <w:r w:rsidRPr="001F5C39">
              <w:rPr>
                <w:spacing w:val="15"/>
              </w:rPr>
              <w:t>pm – 12:10</w:t>
            </w:r>
            <w:r w:rsidR="006358AF" w:rsidRPr="001F5C39">
              <w:rPr>
                <w:spacing w:val="15"/>
              </w:rPr>
              <w:t xml:space="preserve"> </w:t>
            </w:r>
            <w:r w:rsidR="008E04AC" w:rsidRPr="001F5C39">
              <w:rPr>
                <w:spacing w:val="15"/>
              </w:rPr>
              <w:t>p</w:t>
            </w:r>
            <w:r w:rsidR="008E04AC" w:rsidRPr="001F5C39">
              <w:rPr>
                <w:spacing w:val="1"/>
              </w:rPr>
              <w:t>m</w:t>
            </w:r>
          </w:p>
        </w:tc>
        <w:tc>
          <w:tcPr>
            <w:tcW w:w="359" w:type="dxa"/>
            <w:vMerge/>
            <w:shd w:val="clear" w:color="auto" w:fill="DDD9C3" w:themeFill="background2" w:themeFillShade="E6"/>
            <w:vAlign w:val="center"/>
          </w:tcPr>
          <w:p w:rsidR="008E04AC" w:rsidRPr="00757120" w:rsidRDefault="008E04AC" w:rsidP="007502EF">
            <w:pPr>
              <w:jc w:val="center"/>
              <w:rPr>
                <w:sz w:val="18"/>
                <w:szCs w:val="18"/>
              </w:rPr>
            </w:pPr>
          </w:p>
        </w:tc>
        <w:tc>
          <w:tcPr>
            <w:tcW w:w="12961" w:type="dxa"/>
            <w:gridSpan w:val="7"/>
            <w:tcBorders>
              <w:top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D9D9D9" w:themeFill="background1" w:themeFillShade="D9"/>
          </w:tcPr>
          <w:p w:rsidR="008E04AC" w:rsidRPr="00757120" w:rsidRDefault="008E04AC" w:rsidP="008E04AC">
            <w:pPr>
              <w:pStyle w:val="Presentation"/>
              <w:tabs>
                <w:tab w:val="left" w:pos="6780"/>
              </w:tabs>
              <w:jc w:val="center"/>
              <w:rPr>
                <w:szCs w:val="18"/>
              </w:rPr>
            </w:pPr>
            <w:r w:rsidRPr="00757120">
              <w:rPr>
                <w:b w:val="0"/>
                <w:szCs w:val="18"/>
              </w:rPr>
              <w:t>Raffle Prize Drawings</w:t>
            </w:r>
            <w:r w:rsidR="00B42BFD" w:rsidRPr="00BF4413">
              <w:rPr>
                <w:color w:val="FF0000"/>
                <w:szCs w:val="18"/>
              </w:rPr>
              <w:t>*</w:t>
            </w:r>
            <w:r w:rsidRPr="00757120">
              <w:rPr>
                <w:b w:val="0"/>
                <w:szCs w:val="18"/>
              </w:rPr>
              <w:t xml:space="preserve"> (Price Center Ballroom A</w:t>
            </w:r>
            <w:r w:rsidR="00BF4413">
              <w:rPr>
                <w:b w:val="0"/>
                <w:szCs w:val="18"/>
              </w:rPr>
              <w:t xml:space="preserve"> </w:t>
            </w:r>
            <w:r w:rsidRPr="00757120">
              <w:rPr>
                <w:b w:val="0"/>
                <w:szCs w:val="18"/>
              </w:rPr>
              <w:t>&amp;</w:t>
            </w:r>
            <w:r w:rsidR="00BF4413">
              <w:rPr>
                <w:b w:val="0"/>
                <w:szCs w:val="18"/>
              </w:rPr>
              <w:t xml:space="preserve"> </w:t>
            </w:r>
            <w:r w:rsidRPr="00757120">
              <w:rPr>
                <w:b w:val="0"/>
                <w:szCs w:val="18"/>
              </w:rPr>
              <w:t>B)</w:t>
            </w:r>
            <w:r w:rsidRPr="00757120">
              <w:rPr>
                <w:szCs w:val="18"/>
              </w:rPr>
              <w:t xml:space="preserve"> </w:t>
            </w:r>
            <w:r w:rsidRPr="00757120">
              <w:rPr>
                <w:b w:val="0"/>
                <w:i/>
                <w:szCs w:val="18"/>
              </w:rPr>
              <w:t>Time subject to change</w:t>
            </w:r>
          </w:p>
        </w:tc>
      </w:tr>
      <w:tr w:rsidR="00FD3FC8" w:rsidRPr="00757120" w:rsidTr="00100E67">
        <w:trPr>
          <w:trHeight w:val="1065"/>
        </w:trPr>
        <w:tc>
          <w:tcPr>
            <w:tcW w:w="2005" w:type="dxa"/>
            <w:tcBorders>
              <w:bottom w:val="single" w:sz="6" w:space="0" w:color="A6A6A6" w:themeColor="background1" w:themeShade="A6"/>
            </w:tcBorders>
            <w:shd w:val="clear" w:color="auto" w:fill="EAF1DD" w:themeFill="accent3" w:themeFillTint="33"/>
            <w:tcFitText/>
          </w:tcPr>
          <w:p w:rsidR="00992A7A" w:rsidRPr="00992A7A" w:rsidRDefault="00992A7A" w:rsidP="006355D8">
            <w:pPr>
              <w:pStyle w:val="Time"/>
              <w:rPr>
                <w:spacing w:val="27"/>
              </w:rPr>
            </w:pPr>
            <w:r w:rsidRPr="001F5C39">
              <w:rPr>
                <w:spacing w:val="15"/>
              </w:rPr>
              <w:t>12:10 pm – 12:50 p</w:t>
            </w:r>
            <w:r w:rsidRPr="001F5C39">
              <w:rPr>
                <w:spacing w:val="1"/>
              </w:rPr>
              <w:t>m</w:t>
            </w:r>
          </w:p>
        </w:tc>
        <w:tc>
          <w:tcPr>
            <w:tcW w:w="359" w:type="dxa"/>
            <w:vMerge/>
            <w:shd w:val="clear" w:color="auto" w:fill="DDD9C3" w:themeFill="background2" w:themeFillShade="E6"/>
            <w:vAlign w:val="center"/>
          </w:tcPr>
          <w:p w:rsidR="00992A7A" w:rsidRPr="00757120" w:rsidRDefault="00992A7A" w:rsidP="007502EF">
            <w:pPr>
              <w:jc w:val="center"/>
              <w:rPr>
                <w:sz w:val="18"/>
                <w:szCs w:val="18"/>
              </w:rPr>
            </w:pPr>
          </w:p>
        </w:tc>
        <w:tc>
          <w:tcPr>
            <w:tcW w:w="1711" w:type="dxa"/>
            <w:tcBorders>
              <w:top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EAF1DD" w:themeFill="accent3" w:themeFillTint="33"/>
          </w:tcPr>
          <w:p w:rsidR="00100E67" w:rsidRDefault="00100E67" w:rsidP="00E93A25">
            <w:pPr>
              <w:pStyle w:val="Presentation"/>
              <w:rPr>
                <w:szCs w:val="18"/>
              </w:rPr>
            </w:pPr>
          </w:p>
          <w:p w:rsidR="00992A7A" w:rsidRPr="00757120" w:rsidRDefault="00992A7A" w:rsidP="00E93A25">
            <w:pPr>
              <w:pStyle w:val="Presentation"/>
              <w:rPr>
                <w:szCs w:val="18"/>
              </w:rPr>
            </w:pPr>
            <w:r w:rsidRPr="00757120">
              <w:rPr>
                <w:szCs w:val="18"/>
              </w:rPr>
              <w:t>iRequests Overview</w:t>
            </w:r>
          </w:p>
          <w:p w:rsidR="00992A7A" w:rsidRPr="00757120" w:rsidRDefault="00992A7A" w:rsidP="00E93A25">
            <w:pPr>
              <w:pStyle w:val="Presentation"/>
              <w:rPr>
                <w:b w:val="0"/>
                <w:szCs w:val="18"/>
              </w:rPr>
            </w:pPr>
            <w:r w:rsidRPr="00757120">
              <w:rPr>
                <w:b w:val="0"/>
                <w:szCs w:val="18"/>
              </w:rPr>
              <w:t>(Roosevelt)</w:t>
            </w:r>
          </w:p>
        </w:tc>
        <w:tc>
          <w:tcPr>
            <w:tcW w:w="162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EAF1DD" w:themeFill="accent3" w:themeFillTint="33"/>
          </w:tcPr>
          <w:p w:rsidR="00100E67" w:rsidRDefault="00100E67" w:rsidP="00E93A25">
            <w:pPr>
              <w:pStyle w:val="Presentation"/>
              <w:rPr>
                <w:szCs w:val="18"/>
              </w:rPr>
            </w:pPr>
          </w:p>
          <w:p w:rsidR="00992A7A" w:rsidRPr="00757120" w:rsidRDefault="00992A7A" w:rsidP="00E93A25">
            <w:pPr>
              <w:pStyle w:val="Presentation"/>
              <w:rPr>
                <w:szCs w:val="18"/>
              </w:rPr>
            </w:pPr>
            <w:r w:rsidRPr="00757120">
              <w:rPr>
                <w:szCs w:val="18"/>
              </w:rPr>
              <w:t>Marketplace Approver’s Toolkit</w:t>
            </w:r>
          </w:p>
          <w:p w:rsidR="00992A7A" w:rsidRPr="00757120" w:rsidRDefault="00992A7A" w:rsidP="00E93A25">
            <w:pPr>
              <w:pStyle w:val="Presentation"/>
              <w:rPr>
                <w:b w:val="0"/>
                <w:szCs w:val="18"/>
              </w:rPr>
            </w:pPr>
            <w:r w:rsidRPr="00757120">
              <w:rPr>
                <w:b w:val="0"/>
                <w:szCs w:val="18"/>
              </w:rPr>
              <w:t>(Marshall)</w:t>
            </w:r>
          </w:p>
        </w:tc>
        <w:tc>
          <w:tcPr>
            <w:tcW w:w="189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EAF1DD" w:themeFill="accent3" w:themeFillTint="33"/>
          </w:tcPr>
          <w:p w:rsidR="00100E67" w:rsidRDefault="00100E67" w:rsidP="00E93A25">
            <w:pPr>
              <w:pStyle w:val="Presentation"/>
              <w:rPr>
                <w:szCs w:val="18"/>
              </w:rPr>
            </w:pPr>
          </w:p>
          <w:p w:rsidR="00992A7A" w:rsidRPr="00757120" w:rsidRDefault="00992A7A" w:rsidP="00E93A25">
            <w:pPr>
              <w:pStyle w:val="Presentation"/>
              <w:rPr>
                <w:szCs w:val="18"/>
              </w:rPr>
            </w:pPr>
            <w:r w:rsidRPr="00757120">
              <w:rPr>
                <w:szCs w:val="18"/>
              </w:rPr>
              <w:t>Business Contracts 101: Welcome to the Jungle</w:t>
            </w:r>
          </w:p>
          <w:p w:rsidR="00992A7A" w:rsidRPr="00757120" w:rsidRDefault="00992A7A" w:rsidP="00E93A25">
            <w:pPr>
              <w:pStyle w:val="Presentation"/>
              <w:rPr>
                <w:b w:val="0"/>
                <w:szCs w:val="18"/>
              </w:rPr>
            </w:pPr>
            <w:r w:rsidRPr="00757120">
              <w:rPr>
                <w:b w:val="0"/>
                <w:szCs w:val="18"/>
              </w:rPr>
              <w:t>(John Muir)</w:t>
            </w:r>
          </w:p>
        </w:tc>
        <w:tc>
          <w:tcPr>
            <w:tcW w:w="270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EAF1DD" w:themeFill="accent3" w:themeFillTint="33"/>
          </w:tcPr>
          <w:p w:rsidR="00100E67" w:rsidRDefault="00100E67" w:rsidP="00D177E1">
            <w:pPr>
              <w:rPr>
                <w:b/>
                <w:szCs w:val="18"/>
                <w:u w:val="single"/>
              </w:rPr>
            </w:pPr>
          </w:p>
          <w:p w:rsidR="00884671" w:rsidRPr="00D177E1" w:rsidRDefault="00472C8C" w:rsidP="00D177E1">
            <w:pPr>
              <w:rPr>
                <w:rFonts w:ascii="Calibri" w:hAnsi="Calibri"/>
                <w:color w:val="E36C0A"/>
                <w:szCs w:val="20"/>
              </w:rPr>
            </w:pPr>
            <w:r w:rsidRPr="00884671">
              <w:rPr>
                <w:b/>
                <w:szCs w:val="18"/>
                <w:u w:val="single"/>
              </w:rPr>
              <w:t>G</w:t>
            </w:r>
            <w:r w:rsidR="00535664" w:rsidRPr="00884671">
              <w:rPr>
                <w:b/>
                <w:szCs w:val="18"/>
                <w:u w:val="single"/>
              </w:rPr>
              <w:t>enewiz</w:t>
            </w:r>
            <w:r>
              <w:rPr>
                <w:szCs w:val="18"/>
              </w:rPr>
              <w:t xml:space="preserve">: </w:t>
            </w:r>
            <w:r w:rsidR="00884671" w:rsidRPr="00884671">
              <w:rPr>
                <w:rFonts w:ascii="Calibri" w:hAnsi="Calibri"/>
                <w:b/>
                <w:color w:val="000000" w:themeColor="text1"/>
                <w:szCs w:val="20"/>
              </w:rPr>
              <w:t>DNA Sequencing Optimization &amp; More</w:t>
            </w:r>
          </w:p>
          <w:p w:rsidR="00992A7A" w:rsidRPr="00757120" w:rsidRDefault="00992A7A" w:rsidP="00884671">
            <w:pPr>
              <w:pStyle w:val="Presentation"/>
              <w:rPr>
                <w:b w:val="0"/>
                <w:szCs w:val="18"/>
              </w:rPr>
            </w:pPr>
            <w:r w:rsidRPr="00757120">
              <w:rPr>
                <w:b w:val="0"/>
                <w:szCs w:val="18"/>
              </w:rPr>
              <w:t>(Green Table Room)</w:t>
            </w:r>
          </w:p>
        </w:tc>
        <w:tc>
          <w:tcPr>
            <w:tcW w:w="252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EAF1DD" w:themeFill="accent3" w:themeFillTint="33"/>
          </w:tcPr>
          <w:p w:rsidR="00100E67" w:rsidRDefault="00100E67" w:rsidP="00E93A25">
            <w:pPr>
              <w:pStyle w:val="Presentation"/>
              <w:rPr>
                <w:szCs w:val="18"/>
                <w:u w:val="single"/>
              </w:rPr>
            </w:pPr>
          </w:p>
          <w:p w:rsidR="00EA708A" w:rsidRPr="00EA708A" w:rsidRDefault="00472C8C" w:rsidP="00E93A25">
            <w:pPr>
              <w:pStyle w:val="Presentation"/>
              <w:rPr>
                <w:b w:val="0"/>
                <w:i/>
                <w:szCs w:val="18"/>
              </w:rPr>
            </w:pPr>
            <w:r w:rsidRPr="00FA6D7C">
              <w:rPr>
                <w:szCs w:val="18"/>
                <w:u w:val="single"/>
              </w:rPr>
              <w:t>R</w:t>
            </w:r>
            <w:r w:rsidR="00535664">
              <w:rPr>
                <w:szCs w:val="18"/>
                <w:u w:val="single"/>
              </w:rPr>
              <w:t>ecall</w:t>
            </w:r>
            <w:r w:rsidRPr="00FA6D7C">
              <w:rPr>
                <w:szCs w:val="18"/>
                <w:u w:val="single"/>
              </w:rPr>
              <w:t>/</w:t>
            </w:r>
            <w:r w:rsidR="00FA6D7C" w:rsidRPr="00FA6D7C">
              <w:rPr>
                <w:szCs w:val="18"/>
                <w:u w:val="single"/>
              </w:rPr>
              <w:t xml:space="preserve">UCSD </w:t>
            </w:r>
            <w:r w:rsidRPr="00FA6D7C">
              <w:rPr>
                <w:szCs w:val="18"/>
                <w:u w:val="single"/>
              </w:rPr>
              <w:t>PRA</w:t>
            </w:r>
            <w:r w:rsidR="00FA6D7C" w:rsidRPr="00FA6D7C">
              <w:rPr>
                <w:szCs w:val="18"/>
                <w:u w:val="single"/>
              </w:rPr>
              <w:t xml:space="preserve"> Office</w:t>
            </w:r>
            <w:r>
              <w:rPr>
                <w:szCs w:val="18"/>
              </w:rPr>
              <w:t>: Records Management Solutions for UCSD</w:t>
            </w:r>
          </w:p>
          <w:p w:rsidR="00992A7A" w:rsidRPr="00757120" w:rsidRDefault="00992A7A" w:rsidP="00E93A25">
            <w:pPr>
              <w:pStyle w:val="Presentation"/>
              <w:rPr>
                <w:b w:val="0"/>
                <w:szCs w:val="18"/>
              </w:rPr>
            </w:pPr>
            <w:r w:rsidRPr="00757120">
              <w:rPr>
                <w:b w:val="0"/>
                <w:szCs w:val="18"/>
              </w:rPr>
              <w:t>(Warren)</w:t>
            </w:r>
          </w:p>
        </w:tc>
        <w:tc>
          <w:tcPr>
            <w:tcW w:w="2520"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EAF1DD" w:themeFill="accent3" w:themeFillTint="33"/>
          </w:tcPr>
          <w:p w:rsidR="00100E67" w:rsidRDefault="00100E67" w:rsidP="00E93A25">
            <w:pPr>
              <w:pStyle w:val="Presentation"/>
              <w:rPr>
                <w:szCs w:val="18"/>
                <w:u w:val="single"/>
              </w:rPr>
            </w:pPr>
          </w:p>
          <w:p w:rsidR="00EA708A" w:rsidRPr="00EA708A" w:rsidRDefault="00472C8C" w:rsidP="00E93A25">
            <w:pPr>
              <w:pStyle w:val="Presentation"/>
              <w:rPr>
                <w:b w:val="0"/>
                <w:i/>
                <w:szCs w:val="18"/>
              </w:rPr>
            </w:pPr>
            <w:r w:rsidRPr="00535664">
              <w:rPr>
                <w:szCs w:val="18"/>
                <w:u w:val="single"/>
              </w:rPr>
              <w:t>VWR</w:t>
            </w:r>
            <w:r>
              <w:rPr>
                <w:szCs w:val="18"/>
              </w:rPr>
              <w:t>: Advanced Liquid Handling Equipment, Technique, Performance</w:t>
            </w:r>
          </w:p>
          <w:p w:rsidR="00992A7A" w:rsidRPr="00757120" w:rsidRDefault="00992A7A" w:rsidP="00E93A25">
            <w:pPr>
              <w:pStyle w:val="Presentation"/>
              <w:rPr>
                <w:b w:val="0"/>
                <w:szCs w:val="18"/>
              </w:rPr>
            </w:pPr>
            <w:r w:rsidRPr="00757120">
              <w:rPr>
                <w:b w:val="0"/>
                <w:szCs w:val="18"/>
              </w:rPr>
              <w:t>(Forum</w:t>
            </w:r>
            <w:r w:rsidR="008C539D" w:rsidRPr="00757120">
              <w:rPr>
                <w:b w:val="0"/>
                <w:szCs w:val="18"/>
              </w:rPr>
              <w:t>, 4</w:t>
            </w:r>
            <w:r w:rsidR="008C539D" w:rsidRPr="00757120">
              <w:rPr>
                <w:b w:val="0"/>
                <w:szCs w:val="18"/>
                <w:vertAlign w:val="superscript"/>
              </w:rPr>
              <w:t>th</w:t>
            </w:r>
            <w:r w:rsidR="008C539D" w:rsidRPr="00757120">
              <w:rPr>
                <w:b w:val="0"/>
                <w:szCs w:val="18"/>
              </w:rPr>
              <w:t xml:space="preserve"> Floor</w:t>
            </w:r>
            <w:r w:rsidRPr="00757120">
              <w:rPr>
                <w:b w:val="0"/>
                <w:szCs w:val="18"/>
              </w:rPr>
              <w:t>)</w:t>
            </w:r>
          </w:p>
        </w:tc>
      </w:tr>
      <w:tr w:rsidR="00F83C14" w:rsidRPr="00757120" w:rsidTr="00757120">
        <w:tc>
          <w:tcPr>
            <w:tcW w:w="2005" w:type="dxa"/>
            <w:tcBorders>
              <w:bottom w:val="single" w:sz="6" w:space="0" w:color="A6A6A6" w:themeColor="background1" w:themeShade="A6"/>
            </w:tcBorders>
            <w:shd w:val="clear" w:color="auto" w:fill="D9D9D9" w:themeFill="background1" w:themeFillShade="D9"/>
            <w:tcFitText/>
          </w:tcPr>
          <w:p w:rsidR="00F83C14" w:rsidRPr="00F83C14" w:rsidRDefault="00F83C14" w:rsidP="006355D8">
            <w:pPr>
              <w:pStyle w:val="Time"/>
              <w:rPr>
                <w:spacing w:val="37"/>
              </w:rPr>
            </w:pPr>
            <w:r w:rsidRPr="001F5C39">
              <w:rPr>
                <w:spacing w:val="25"/>
              </w:rPr>
              <w:t>12:50 pm – 1:00p</w:t>
            </w:r>
            <w:r w:rsidRPr="001F5C39">
              <w:rPr>
                <w:spacing w:val="3"/>
              </w:rPr>
              <w:t>m</w:t>
            </w:r>
          </w:p>
        </w:tc>
        <w:tc>
          <w:tcPr>
            <w:tcW w:w="359" w:type="dxa"/>
            <w:vMerge/>
            <w:shd w:val="clear" w:color="auto" w:fill="DDD9C3" w:themeFill="background2" w:themeFillShade="E6"/>
            <w:vAlign w:val="center"/>
          </w:tcPr>
          <w:p w:rsidR="00F83C14" w:rsidRPr="00757120" w:rsidRDefault="00F83C14" w:rsidP="007502EF">
            <w:pPr>
              <w:jc w:val="center"/>
              <w:rPr>
                <w:sz w:val="18"/>
                <w:szCs w:val="18"/>
              </w:rPr>
            </w:pPr>
          </w:p>
        </w:tc>
        <w:tc>
          <w:tcPr>
            <w:tcW w:w="12961" w:type="dxa"/>
            <w:gridSpan w:val="7"/>
            <w:tcBorders>
              <w:top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D9D9D9" w:themeFill="background1" w:themeFillShade="D9"/>
          </w:tcPr>
          <w:p w:rsidR="00F83C14" w:rsidRPr="00757120" w:rsidRDefault="00F83C14" w:rsidP="00F83C14">
            <w:pPr>
              <w:pStyle w:val="Presentation"/>
              <w:jc w:val="center"/>
              <w:rPr>
                <w:szCs w:val="18"/>
              </w:rPr>
            </w:pPr>
            <w:r w:rsidRPr="00757120">
              <w:rPr>
                <w:b w:val="0"/>
                <w:szCs w:val="18"/>
              </w:rPr>
              <w:t>Raffle Prize Drawings</w:t>
            </w:r>
            <w:r w:rsidR="00B42BFD" w:rsidRPr="00BF4413">
              <w:rPr>
                <w:color w:val="FF0000"/>
                <w:szCs w:val="18"/>
              </w:rPr>
              <w:t>*</w:t>
            </w:r>
            <w:r w:rsidRPr="00757120">
              <w:rPr>
                <w:b w:val="0"/>
                <w:szCs w:val="18"/>
              </w:rPr>
              <w:t xml:space="preserve"> (Price Center Ballroom A</w:t>
            </w:r>
            <w:r w:rsidR="00BF4413">
              <w:rPr>
                <w:b w:val="0"/>
                <w:szCs w:val="18"/>
              </w:rPr>
              <w:t xml:space="preserve"> </w:t>
            </w:r>
            <w:r w:rsidRPr="00757120">
              <w:rPr>
                <w:b w:val="0"/>
                <w:szCs w:val="18"/>
              </w:rPr>
              <w:t>&amp;</w:t>
            </w:r>
            <w:r w:rsidR="00BF4413">
              <w:rPr>
                <w:b w:val="0"/>
                <w:szCs w:val="18"/>
              </w:rPr>
              <w:t xml:space="preserve"> </w:t>
            </w:r>
            <w:r w:rsidRPr="00757120">
              <w:rPr>
                <w:b w:val="0"/>
                <w:szCs w:val="18"/>
              </w:rPr>
              <w:t>B)</w:t>
            </w:r>
            <w:r w:rsidRPr="00757120">
              <w:rPr>
                <w:szCs w:val="18"/>
              </w:rPr>
              <w:t xml:space="preserve"> </w:t>
            </w:r>
            <w:r w:rsidRPr="00757120">
              <w:rPr>
                <w:b w:val="0"/>
                <w:i/>
                <w:szCs w:val="18"/>
              </w:rPr>
              <w:t>Time subject to change</w:t>
            </w:r>
          </w:p>
        </w:tc>
      </w:tr>
      <w:tr w:rsidR="00FD3FC8" w:rsidRPr="00757120" w:rsidTr="00100E67">
        <w:trPr>
          <w:trHeight w:val="1515"/>
        </w:trPr>
        <w:tc>
          <w:tcPr>
            <w:tcW w:w="2005" w:type="dxa"/>
            <w:tcBorders>
              <w:bottom w:val="single" w:sz="6" w:space="0" w:color="A6A6A6" w:themeColor="background1" w:themeShade="A6"/>
            </w:tcBorders>
            <w:tcFitText/>
          </w:tcPr>
          <w:p w:rsidR="00992A7A" w:rsidRPr="00992A7A" w:rsidRDefault="00992A7A" w:rsidP="006355D8">
            <w:pPr>
              <w:pStyle w:val="Time"/>
              <w:rPr>
                <w:spacing w:val="28"/>
              </w:rPr>
            </w:pPr>
            <w:r w:rsidRPr="001F5C39">
              <w:rPr>
                <w:spacing w:val="27"/>
              </w:rPr>
              <w:t>1:00 pm – 1:40 p</w:t>
            </w:r>
            <w:r w:rsidRPr="001F5C39">
              <w:rPr>
                <w:spacing w:val="7"/>
              </w:rPr>
              <w:t>m</w:t>
            </w:r>
          </w:p>
        </w:tc>
        <w:tc>
          <w:tcPr>
            <w:tcW w:w="359" w:type="dxa"/>
            <w:vMerge/>
            <w:shd w:val="clear" w:color="auto" w:fill="DDD9C3" w:themeFill="background2" w:themeFillShade="E6"/>
            <w:vAlign w:val="center"/>
          </w:tcPr>
          <w:p w:rsidR="00992A7A" w:rsidRPr="00757120" w:rsidRDefault="00992A7A" w:rsidP="007502EF">
            <w:pPr>
              <w:jc w:val="center"/>
              <w:rPr>
                <w:sz w:val="18"/>
                <w:szCs w:val="18"/>
              </w:rPr>
            </w:pPr>
          </w:p>
        </w:tc>
        <w:tc>
          <w:tcPr>
            <w:tcW w:w="1711" w:type="dxa"/>
            <w:tcBorders>
              <w:top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tcPr>
          <w:p w:rsidR="00100E67" w:rsidRDefault="00100E67" w:rsidP="00E93A25">
            <w:pPr>
              <w:pStyle w:val="Presentation"/>
              <w:rPr>
                <w:szCs w:val="18"/>
              </w:rPr>
            </w:pPr>
          </w:p>
          <w:p w:rsidR="00992A7A" w:rsidRPr="00757120" w:rsidRDefault="00992A7A" w:rsidP="00E93A25">
            <w:pPr>
              <w:pStyle w:val="Presentation"/>
              <w:rPr>
                <w:szCs w:val="18"/>
              </w:rPr>
            </w:pPr>
            <w:r w:rsidRPr="00757120">
              <w:rPr>
                <w:szCs w:val="18"/>
              </w:rPr>
              <w:t>Express Card &amp; Marketplace: When to Use &amp; When Neither Works</w:t>
            </w:r>
          </w:p>
          <w:p w:rsidR="00992A7A" w:rsidRPr="00757120" w:rsidRDefault="00992A7A" w:rsidP="00E93A25">
            <w:pPr>
              <w:pStyle w:val="Presentation"/>
              <w:rPr>
                <w:b w:val="0"/>
                <w:szCs w:val="18"/>
              </w:rPr>
            </w:pPr>
            <w:r w:rsidRPr="00757120">
              <w:rPr>
                <w:b w:val="0"/>
                <w:szCs w:val="18"/>
              </w:rPr>
              <w:t>(Roosevelt)</w:t>
            </w:r>
          </w:p>
        </w:tc>
        <w:tc>
          <w:tcPr>
            <w:tcW w:w="162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tcPr>
          <w:p w:rsidR="00100E67" w:rsidRDefault="00100E67" w:rsidP="00E93A25">
            <w:pPr>
              <w:pStyle w:val="Presentation"/>
              <w:rPr>
                <w:szCs w:val="18"/>
              </w:rPr>
            </w:pPr>
          </w:p>
          <w:p w:rsidR="00992A7A" w:rsidRPr="00757120" w:rsidRDefault="00F83C14" w:rsidP="00E93A25">
            <w:pPr>
              <w:pStyle w:val="Presentation"/>
              <w:rPr>
                <w:szCs w:val="18"/>
              </w:rPr>
            </w:pPr>
            <w:r w:rsidRPr="00757120">
              <w:rPr>
                <w:szCs w:val="18"/>
              </w:rPr>
              <w:t>What do I need to fill out again? Processing High Dollar Purchases</w:t>
            </w:r>
          </w:p>
          <w:p w:rsidR="00992A7A" w:rsidRPr="00757120" w:rsidRDefault="00992A7A" w:rsidP="00E93A25">
            <w:pPr>
              <w:pStyle w:val="Presentation"/>
              <w:rPr>
                <w:b w:val="0"/>
                <w:szCs w:val="18"/>
              </w:rPr>
            </w:pPr>
            <w:r w:rsidRPr="00757120">
              <w:rPr>
                <w:b w:val="0"/>
                <w:szCs w:val="18"/>
              </w:rPr>
              <w:t>(Marshall)</w:t>
            </w:r>
          </w:p>
        </w:tc>
        <w:tc>
          <w:tcPr>
            <w:tcW w:w="189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tcPr>
          <w:p w:rsidR="00100E67" w:rsidRDefault="00100E67" w:rsidP="00E93A25">
            <w:pPr>
              <w:pStyle w:val="Presentation"/>
              <w:rPr>
                <w:szCs w:val="18"/>
              </w:rPr>
            </w:pPr>
          </w:p>
          <w:p w:rsidR="00992A7A" w:rsidRPr="00757120" w:rsidRDefault="00992A7A" w:rsidP="00E93A25">
            <w:pPr>
              <w:pStyle w:val="Presentation"/>
              <w:rPr>
                <w:szCs w:val="18"/>
              </w:rPr>
            </w:pPr>
            <w:r w:rsidRPr="00757120">
              <w:rPr>
                <w:szCs w:val="18"/>
              </w:rPr>
              <w:t>How to Sell UCSD Services</w:t>
            </w:r>
          </w:p>
          <w:p w:rsidR="00992A7A" w:rsidRPr="00757120" w:rsidRDefault="00992A7A" w:rsidP="00E93A25">
            <w:pPr>
              <w:pStyle w:val="Presentation"/>
              <w:rPr>
                <w:b w:val="0"/>
                <w:szCs w:val="18"/>
              </w:rPr>
            </w:pPr>
            <w:r w:rsidRPr="00757120">
              <w:rPr>
                <w:b w:val="0"/>
                <w:szCs w:val="18"/>
              </w:rPr>
              <w:t>(John Muir)</w:t>
            </w:r>
          </w:p>
        </w:tc>
        <w:tc>
          <w:tcPr>
            <w:tcW w:w="270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tcPr>
          <w:p w:rsidR="00100E67" w:rsidRDefault="00100E67" w:rsidP="00E93A25">
            <w:pPr>
              <w:pStyle w:val="Presentation"/>
              <w:rPr>
                <w:szCs w:val="18"/>
                <w:u w:val="single"/>
              </w:rPr>
            </w:pPr>
          </w:p>
          <w:p w:rsidR="00EA708A" w:rsidRPr="00FA6D7C" w:rsidRDefault="00472C8C" w:rsidP="00E93A25">
            <w:pPr>
              <w:pStyle w:val="Presentation"/>
              <w:rPr>
                <w:b w:val="0"/>
                <w:i/>
                <w:szCs w:val="18"/>
              </w:rPr>
            </w:pPr>
            <w:r w:rsidRPr="00535664">
              <w:rPr>
                <w:szCs w:val="18"/>
                <w:u w:val="single"/>
              </w:rPr>
              <w:t>Affymetrix</w:t>
            </w:r>
            <w:r w:rsidRPr="00FA6D7C">
              <w:rPr>
                <w:szCs w:val="18"/>
              </w:rPr>
              <w:t>: Gene Expression, Typing, &amp; Clinical Research Apps</w:t>
            </w:r>
          </w:p>
          <w:p w:rsidR="00992A7A" w:rsidRPr="00FA6D7C" w:rsidRDefault="00992A7A" w:rsidP="00E93A25">
            <w:pPr>
              <w:pStyle w:val="Presentation"/>
              <w:rPr>
                <w:b w:val="0"/>
                <w:szCs w:val="18"/>
              </w:rPr>
            </w:pPr>
            <w:r w:rsidRPr="00FA6D7C">
              <w:rPr>
                <w:b w:val="0"/>
                <w:szCs w:val="18"/>
              </w:rPr>
              <w:t>(Green Table Room)</w:t>
            </w:r>
          </w:p>
        </w:tc>
        <w:tc>
          <w:tcPr>
            <w:tcW w:w="252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tcPr>
          <w:p w:rsidR="00100E67" w:rsidRDefault="00100E67" w:rsidP="00E93A25">
            <w:pPr>
              <w:pStyle w:val="Presentation"/>
              <w:rPr>
                <w:szCs w:val="18"/>
                <w:u w:val="single"/>
              </w:rPr>
            </w:pPr>
          </w:p>
          <w:p w:rsidR="00EA708A" w:rsidRPr="00FA6D7C" w:rsidRDefault="00D177E1" w:rsidP="00E93A25">
            <w:pPr>
              <w:pStyle w:val="Presentation"/>
              <w:rPr>
                <w:b w:val="0"/>
                <w:i/>
                <w:szCs w:val="18"/>
              </w:rPr>
            </w:pPr>
            <w:r>
              <w:rPr>
                <w:szCs w:val="18"/>
                <w:u w:val="single"/>
              </w:rPr>
              <w:t>L</w:t>
            </w:r>
            <w:r w:rsidR="00472C8C" w:rsidRPr="00535664">
              <w:rPr>
                <w:szCs w:val="18"/>
                <w:u w:val="single"/>
              </w:rPr>
              <w:t>ife Tech</w:t>
            </w:r>
            <w:r w:rsidR="00472C8C" w:rsidRPr="00FA6D7C">
              <w:rPr>
                <w:szCs w:val="18"/>
              </w:rPr>
              <w:t>: Semiconductor Sequencing Technology by Ion Torrent</w:t>
            </w:r>
          </w:p>
          <w:p w:rsidR="00992A7A" w:rsidRPr="00FA6D7C" w:rsidRDefault="00992A7A" w:rsidP="00E93A25">
            <w:pPr>
              <w:pStyle w:val="Presentation"/>
              <w:rPr>
                <w:b w:val="0"/>
                <w:szCs w:val="18"/>
              </w:rPr>
            </w:pPr>
            <w:r w:rsidRPr="00FA6D7C">
              <w:rPr>
                <w:b w:val="0"/>
                <w:szCs w:val="18"/>
              </w:rPr>
              <w:t>(Warren)</w:t>
            </w:r>
          </w:p>
        </w:tc>
        <w:tc>
          <w:tcPr>
            <w:tcW w:w="2520"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tcPr>
          <w:p w:rsidR="00100E67" w:rsidRDefault="00100E67" w:rsidP="00E93A25">
            <w:pPr>
              <w:pStyle w:val="Presentation"/>
              <w:rPr>
                <w:szCs w:val="18"/>
                <w:u w:val="single"/>
              </w:rPr>
            </w:pPr>
          </w:p>
          <w:p w:rsidR="00EA708A" w:rsidRPr="00EA708A" w:rsidRDefault="00472C8C" w:rsidP="00E93A25">
            <w:pPr>
              <w:pStyle w:val="Presentation"/>
              <w:rPr>
                <w:b w:val="0"/>
                <w:i/>
                <w:szCs w:val="18"/>
              </w:rPr>
            </w:pPr>
            <w:r w:rsidRPr="00535664">
              <w:rPr>
                <w:szCs w:val="18"/>
                <w:u w:val="single"/>
              </w:rPr>
              <w:t>American Cargoservice</w:t>
            </w:r>
            <w:r>
              <w:rPr>
                <w:szCs w:val="18"/>
              </w:rPr>
              <w:t>: Take Control of Your Freight</w:t>
            </w:r>
          </w:p>
          <w:p w:rsidR="00992A7A" w:rsidRDefault="00992A7A" w:rsidP="00E93A25">
            <w:pPr>
              <w:pStyle w:val="Presentation"/>
              <w:rPr>
                <w:b w:val="0"/>
                <w:szCs w:val="18"/>
              </w:rPr>
            </w:pPr>
            <w:r w:rsidRPr="00757120">
              <w:rPr>
                <w:b w:val="0"/>
                <w:szCs w:val="18"/>
              </w:rPr>
              <w:t>(Forum</w:t>
            </w:r>
            <w:r w:rsidR="008C539D" w:rsidRPr="00757120">
              <w:rPr>
                <w:b w:val="0"/>
                <w:szCs w:val="18"/>
              </w:rPr>
              <w:t>, 4</w:t>
            </w:r>
            <w:r w:rsidR="008C539D" w:rsidRPr="00757120">
              <w:rPr>
                <w:b w:val="0"/>
                <w:szCs w:val="18"/>
                <w:vertAlign w:val="superscript"/>
              </w:rPr>
              <w:t>th</w:t>
            </w:r>
            <w:r w:rsidR="008C539D" w:rsidRPr="00757120">
              <w:rPr>
                <w:b w:val="0"/>
                <w:szCs w:val="18"/>
              </w:rPr>
              <w:t xml:space="preserve"> Floor</w:t>
            </w:r>
            <w:r w:rsidRPr="00757120">
              <w:rPr>
                <w:b w:val="0"/>
                <w:szCs w:val="18"/>
              </w:rPr>
              <w:t>)</w:t>
            </w:r>
          </w:p>
          <w:p w:rsidR="00EA708A" w:rsidRPr="00757120" w:rsidRDefault="00EA708A" w:rsidP="00E93A25">
            <w:pPr>
              <w:pStyle w:val="Presentation"/>
              <w:rPr>
                <w:b w:val="0"/>
                <w:szCs w:val="18"/>
              </w:rPr>
            </w:pPr>
          </w:p>
        </w:tc>
      </w:tr>
      <w:tr w:rsidR="00F34FB0" w:rsidRPr="00757120" w:rsidTr="00757120">
        <w:trPr>
          <w:trHeight w:val="12"/>
        </w:trPr>
        <w:tc>
          <w:tcPr>
            <w:tcW w:w="2005" w:type="dxa"/>
            <w:tcBorders>
              <w:bottom w:val="single" w:sz="6" w:space="0" w:color="A6A6A6" w:themeColor="background1" w:themeShade="A6"/>
            </w:tcBorders>
            <w:shd w:val="clear" w:color="auto" w:fill="D9D9D9" w:themeFill="background1" w:themeFillShade="D9"/>
            <w:tcFitText/>
          </w:tcPr>
          <w:p w:rsidR="00F34FB0" w:rsidRPr="00F34FB0" w:rsidRDefault="008E04AC" w:rsidP="00F34FB0">
            <w:pPr>
              <w:rPr>
                <w:sz w:val="16"/>
                <w:szCs w:val="16"/>
              </w:rPr>
            </w:pPr>
            <w:r w:rsidRPr="001F5C39">
              <w:rPr>
                <w:spacing w:val="38"/>
                <w:sz w:val="16"/>
                <w:szCs w:val="16"/>
              </w:rPr>
              <w:t>1:40</w:t>
            </w:r>
            <w:r w:rsidR="00F34FB0" w:rsidRPr="001F5C39">
              <w:rPr>
                <w:spacing w:val="38"/>
                <w:sz w:val="16"/>
                <w:szCs w:val="16"/>
              </w:rPr>
              <w:t>pm – 2:00p</w:t>
            </w:r>
            <w:r w:rsidR="00F34FB0" w:rsidRPr="001F5C39">
              <w:rPr>
                <w:spacing w:val="4"/>
                <w:sz w:val="16"/>
                <w:szCs w:val="16"/>
              </w:rPr>
              <w:t>m</w:t>
            </w:r>
          </w:p>
        </w:tc>
        <w:tc>
          <w:tcPr>
            <w:tcW w:w="359" w:type="dxa"/>
            <w:vMerge/>
            <w:shd w:val="clear" w:color="auto" w:fill="DDD9C3" w:themeFill="background2" w:themeFillShade="E6"/>
            <w:vAlign w:val="center"/>
          </w:tcPr>
          <w:p w:rsidR="00F34FB0" w:rsidRPr="00757120" w:rsidRDefault="00F34FB0" w:rsidP="007502EF">
            <w:pPr>
              <w:jc w:val="center"/>
              <w:rPr>
                <w:sz w:val="18"/>
                <w:szCs w:val="18"/>
              </w:rPr>
            </w:pPr>
          </w:p>
        </w:tc>
        <w:tc>
          <w:tcPr>
            <w:tcW w:w="12961" w:type="dxa"/>
            <w:gridSpan w:val="7"/>
            <w:tcBorders>
              <w:top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D9D9D9" w:themeFill="background1" w:themeFillShade="D9"/>
          </w:tcPr>
          <w:p w:rsidR="00F34FB0" w:rsidRPr="00757120" w:rsidRDefault="00F34FB0" w:rsidP="00F34FB0">
            <w:pPr>
              <w:pStyle w:val="Presentation"/>
              <w:jc w:val="center"/>
              <w:rPr>
                <w:szCs w:val="18"/>
              </w:rPr>
            </w:pPr>
            <w:r w:rsidRPr="00757120">
              <w:rPr>
                <w:b w:val="0"/>
                <w:szCs w:val="18"/>
              </w:rPr>
              <w:t>Final Raffle Prize Drawings</w:t>
            </w:r>
            <w:r w:rsidR="00B42BFD" w:rsidRPr="00BF4413">
              <w:rPr>
                <w:color w:val="FF0000"/>
                <w:szCs w:val="18"/>
              </w:rPr>
              <w:t>*</w:t>
            </w:r>
            <w:r w:rsidRPr="00757120">
              <w:rPr>
                <w:b w:val="0"/>
                <w:szCs w:val="18"/>
              </w:rPr>
              <w:t xml:space="preserve"> (Price Center Ballroom  A &amp; B)</w:t>
            </w:r>
            <w:r w:rsidR="00C57D97" w:rsidRPr="00757120">
              <w:rPr>
                <w:szCs w:val="18"/>
              </w:rPr>
              <w:t xml:space="preserve"> </w:t>
            </w:r>
            <w:r w:rsidR="00C57D97" w:rsidRPr="00757120">
              <w:rPr>
                <w:b w:val="0"/>
                <w:i/>
                <w:szCs w:val="18"/>
              </w:rPr>
              <w:t>Time subject to change</w:t>
            </w:r>
          </w:p>
        </w:tc>
      </w:tr>
      <w:tr w:rsidR="00FD3FC8" w:rsidRPr="00757120" w:rsidTr="00100E67">
        <w:trPr>
          <w:cantSplit/>
          <w:trHeight w:val="1011"/>
        </w:trPr>
        <w:tc>
          <w:tcPr>
            <w:tcW w:w="2005" w:type="dxa"/>
            <w:tcBorders>
              <w:bottom w:val="single" w:sz="6" w:space="0" w:color="A6A6A6" w:themeColor="background1" w:themeShade="A6"/>
            </w:tcBorders>
            <w:shd w:val="clear" w:color="auto" w:fill="EAF1DD" w:themeFill="accent3" w:themeFillTint="33"/>
            <w:vAlign w:val="center"/>
          </w:tcPr>
          <w:p w:rsidR="00F34FB0" w:rsidRPr="00C05330" w:rsidRDefault="00F34FB0" w:rsidP="00F34FB0">
            <w:pPr>
              <w:pStyle w:val="Time"/>
              <w:rPr>
                <w:szCs w:val="18"/>
              </w:rPr>
            </w:pPr>
            <w:r w:rsidRPr="00F34FB0">
              <w:rPr>
                <w:spacing w:val="38"/>
              </w:rPr>
              <w:t>1:50pm – 2:30p</w:t>
            </w:r>
            <w:r w:rsidRPr="00F34FB0">
              <w:rPr>
                <w:spacing w:val="9"/>
              </w:rPr>
              <w:t>m</w:t>
            </w:r>
          </w:p>
        </w:tc>
        <w:tc>
          <w:tcPr>
            <w:tcW w:w="359" w:type="dxa"/>
            <w:shd w:val="clear" w:color="auto" w:fill="auto"/>
            <w:textDirection w:val="btLr"/>
            <w:vAlign w:val="center"/>
          </w:tcPr>
          <w:p w:rsidR="00F34FB0" w:rsidRPr="00757120" w:rsidRDefault="008E04AC" w:rsidP="008E04AC">
            <w:pPr>
              <w:pStyle w:val="Time"/>
              <w:ind w:left="113" w:right="113"/>
            </w:pPr>
            <w:r w:rsidRPr="00757120">
              <w:t>EXPO Closed</w:t>
            </w:r>
          </w:p>
        </w:tc>
        <w:tc>
          <w:tcPr>
            <w:tcW w:w="1711" w:type="dxa"/>
            <w:tcBorders>
              <w:top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EAF1DD" w:themeFill="accent3" w:themeFillTint="33"/>
          </w:tcPr>
          <w:p w:rsidR="00100E67" w:rsidRDefault="00100E67" w:rsidP="00E93A25">
            <w:pPr>
              <w:pStyle w:val="Presentation"/>
              <w:rPr>
                <w:szCs w:val="18"/>
              </w:rPr>
            </w:pPr>
          </w:p>
          <w:p w:rsidR="00F34FB0" w:rsidRPr="00757120" w:rsidRDefault="00F34FB0" w:rsidP="00E93A25">
            <w:pPr>
              <w:pStyle w:val="Presentation"/>
              <w:rPr>
                <w:szCs w:val="18"/>
              </w:rPr>
            </w:pPr>
            <w:r w:rsidRPr="00757120">
              <w:rPr>
                <w:szCs w:val="18"/>
              </w:rPr>
              <w:t>Finding and Adding Suppliers in Marketplace</w:t>
            </w:r>
          </w:p>
          <w:p w:rsidR="00F34FB0" w:rsidRPr="00757120" w:rsidRDefault="00F34FB0" w:rsidP="00E93A25">
            <w:pPr>
              <w:pStyle w:val="Presentation"/>
              <w:rPr>
                <w:szCs w:val="18"/>
              </w:rPr>
            </w:pPr>
            <w:r w:rsidRPr="00757120">
              <w:rPr>
                <w:b w:val="0"/>
                <w:szCs w:val="18"/>
              </w:rPr>
              <w:t>(Roosevelt)</w:t>
            </w:r>
          </w:p>
        </w:tc>
        <w:tc>
          <w:tcPr>
            <w:tcW w:w="162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EAF1DD" w:themeFill="accent3" w:themeFillTint="33"/>
          </w:tcPr>
          <w:p w:rsidR="00100E67" w:rsidRDefault="00100E67" w:rsidP="00E93A25">
            <w:pPr>
              <w:pStyle w:val="Presentation"/>
              <w:rPr>
                <w:szCs w:val="18"/>
              </w:rPr>
            </w:pPr>
          </w:p>
          <w:p w:rsidR="00F34FB0" w:rsidRPr="00757120" w:rsidRDefault="00F34FB0" w:rsidP="00E93A25">
            <w:pPr>
              <w:pStyle w:val="Presentation"/>
              <w:rPr>
                <w:szCs w:val="18"/>
              </w:rPr>
            </w:pPr>
            <w:r w:rsidRPr="00757120">
              <w:rPr>
                <w:szCs w:val="18"/>
              </w:rPr>
              <w:t>Group Ordering Toolkit</w:t>
            </w:r>
          </w:p>
          <w:p w:rsidR="00F34FB0" w:rsidRPr="00757120" w:rsidRDefault="00F34FB0" w:rsidP="00E93A25">
            <w:pPr>
              <w:pStyle w:val="Presentation"/>
              <w:rPr>
                <w:szCs w:val="18"/>
              </w:rPr>
            </w:pPr>
            <w:r w:rsidRPr="00757120">
              <w:rPr>
                <w:b w:val="0"/>
                <w:szCs w:val="18"/>
              </w:rPr>
              <w:t>(Marshall)</w:t>
            </w:r>
          </w:p>
        </w:tc>
        <w:tc>
          <w:tcPr>
            <w:tcW w:w="189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EAF1DD" w:themeFill="accent3" w:themeFillTint="33"/>
          </w:tcPr>
          <w:p w:rsidR="00100E67" w:rsidRDefault="00100E67" w:rsidP="00E93A25">
            <w:pPr>
              <w:pStyle w:val="Presentation"/>
              <w:rPr>
                <w:szCs w:val="18"/>
              </w:rPr>
            </w:pPr>
          </w:p>
          <w:p w:rsidR="00F34FB0" w:rsidRPr="00757120" w:rsidRDefault="00F34FB0" w:rsidP="00E93A25">
            <w:pPr>
              <w:pStyle w:val="Presentation"/>
              <w:rPr>
                <w:szCs w:val="18"/>
              </w:rPr>
            </w:pPr>
            <w:r w:rsidRPr="00757120">
              <w:rPr>
                <w:szCs w:val="18"/>
              </w:rPr>
              <w:t>Personal and Professional Services</w:t>
            </w:r>
          </w:p>
          <w:p w:rsidR="00F34FB0" w:rsidRPr="00757120" w:rsidRDefault="00F34FB0" w:rsidP="00E93A25">
            <w:pPr>
              <w:pStyle w:val="Presentation"/>
              <w:rPr>
                <w:szCs w:val="18"/>
              </w:rPr>
            </w:pPr>
            <w:r w:rsidRPr="00757120">
              <w:rPr>
                <w:b w:val="0"/>
                <w:szCs w:val="18"/>
              </w:rPr>
              <w:t>(John Muir)</w:t>
            </w:r>
          </w:p>
        </w:tc>
        <w:tc>
          <w:tcPr>
            <w:tcW w:w="270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EAF1DD" w:themeFill="accent3" w:themeFillTint="33"/>
          </w:tcPr>
          <w:p w:rsidR="00100E67" w:rsidRDefault="00100E67" w:rsidP="00E93A25">
            <w:pPr>
              <w:pStyle w:val="Presentation"/>
              <w:rPr>
                <w:b w:val="0"/>
                <w:szCs w:val="18"/>
              </w:rPr>
            </w:pPr>
          </w:p>
          <w:p w:rsidR="00996034" w:rsidRDefault="00996034" w:rsidP="00996034">
            <w:pPr>
              <w:pStyle w:val="Presentation"/>
              <w:rPr>
                <w:szCs w:val="18"/>
              </w:rPr>
            </w:pPr>
            <w:r w:rsidRPr="00535664">
              <w:rPr>
                <w:szCs w:val="18"/>
                <w:u w:val="single"/>
              </w:rPr>
              <w:t>Fisher:</w:t>
            </w:r>
            <w:r>
              <w:rPr>
                <w:szCs w:val="18"/>
              </w:rPr>
              <w:t xml:space="preserve"> </w:t>
            </w:r>
            <w:r w:rsidRPr="00757120">
              <w:rPr>
                <w:szCs w:val="18"/>
              </w:rPr>
              <w:t>New, Green &amp; Cost Savings Technologies for 2012-2013</w:t>
            </w:r>
          </w:p>
          <w:p w:rsidR="00F34FB0" w:rsidRPr="001E7775" w:rsidRDefault="00996034" w:rsidP="00996034">
            <w:pPr>
              <w:pStyle w:val="Presentation"/>
              <w:rPr>
                <w:b w:val="0"/>
                <w:szCs w:val="18"/>
              </w:rPr>
            </w:pPr>
            <w:r w:rsidRPr="00757120">
              <w:rPr>
                <w:b w:val="0"/>
                <w:szCs w:val="18"/>
              </w:rPr>
              <w:t>(</w:t>
            </w:r>
            <w:r>
              <w:rPr>
                <w:b w:val="0"/>
                <w:szCs w:val="18"/>
              </w:rPr>
              <w:t>Green Table Room</w:t>
            </w:r>
            <w:r w:rsidRPr="00757120">
              <w:rPr>
                <w:b w:val="0"/>
                <w:szCs w:val="18"/>
              </w:rPr>
              <w:t>)</w:t>
            </w:r>
          </w:p>
        </w:tc>
        <w:tc>
          <w:tcPr>
            <w:tcW w:w="252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EAF1DD" w:themeFill="accent3" w:themeFillTint="33"/>
          </w:tcPr>
          <w:p w:rsidR="00100E67" w:rsidRDefault="00100E67" w:rsidP="00E93A25">
            <w:pPr>
              <w:pStyle w:val="Presentation"/>
              <w:rPr>
                <w:szCs w:val="18"/>
                <w:u w:val="single"/>
              </w:rPr>
            </w:pPr>
          </w:p>
          <w:p w:rsidR="00F34FB0" w:rsidRDefault="00472C8C" w:rsidP="00E93A25">
            <w:pPr>
              <w:pStyle w:val="Presentation"/>
              <w:rPr>
                <w:szCs w:val="18"/>
              </w:rPr>
            </w:pPr>
            <w:r w:rsidRPr="00535664">
              <w:rPr>
                <w:szCs w:val="18"/>
                <w:u w:val="single"/>
              </w:rPr>
              <w:t>CDW</w:t>
            </w:r>
            <w:r w:rsidR="00535664">
              <w:rPr>
                <w:szCs w:val="18"/>
                <w:u w:val="single"/>
              </w:rPr>
              <w:t>-</w:t>
            </w:r>
            <w:r w:rsidRPr="00535664">
              <w:rPr>
                <w:szCs w:val="18"/>
                <w:u w:val="single"/>
              </w:rPr>
              <w:t>G</w:t>
            </w:r>
            <w:r>
              <w:rPr>
                <w:szCs w:val="18"/>
              </w:rPr>
              <w:t xml:space="preserve">: </w:t>
            </w:r>
            <w:r w:rsidR="00FD3FC8" w:rsidRPr="00757120">
              <w:rPr>
                <w:szCs w:val="18"/>
              </w:rPr>
              <w:t>Microsoft Unified Communications</w:t>
            </w:r>
          </w:p>
          <w:p w:rsidR="00F34FB0" w:rsidRPr="00757120" w:rsidRDefault="00F34FB0" w:rsidP="00E93A25">
            <w:pPr>
              <w:pStyle w:val="Presentation"/>
              <w:rPr>
                <w:szCs w:val="18"/>
              </w:rPr>
            </w:pPr>
            <w:r w:rsidRPr="00757120">
              <w:rPr>
                <w:b w:val="0"/>
                <w:szCs w:val="18"/>
              </w:rPr>
              <w:t>(Warren)</w:t>
            </w:r>
          </w:p>
        </w:tc>
        <w:tc>
          <w:tcPr>
            <w:tcW w:w="2520"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EAF1DD" w:themeFill="accent3" w:themeFillTint="33"/>
          </w:tcPr>
          <w:p w:rsidR="00100E67" w:rsidRDefault="00100E67" w:rsidP="00E93A25">
            <w:pPr>
              <w:pStyle w:val="Presentation"/>
              <w:rPr>
                <w:szCs w:val="18"/>
                <w:u w:val="single"/>
              </w:rPr>
            </w:pPr>
          </w:p>
          <w:p w:rsidR="00F34FB0" w:rsidRPr="00757120" w:rsidRDefault="00996034" w:rsidP="00E93A25">
            <w:pPr>
              <w:pStyle w:val="Presentation"/>
              <w:rPr>
                <w:szCs w:val="18"/>
              </w:rPr>
            </w:pPr>
            <w:r>
              <w:rPr>
                <w:b w:val="0"/>
                <w:szCs w:val="18"/>
              </w:rPr>
              <w:t>None</w:t>
            </w:r>
          </w:p>
        </w:tc>
      </w:tr>
    </w:tbl>
    <w:p w:rsidR="0004060D" w:rsidRDefault="0004060D" w:rsidP="00FD3FC8"/>
    <w:p w:rsidR="0004060D" w:rsidRDefault="001F5C39" w:rsidP="0004060D">
      <w:r>
        <w:rPr>
          <w:noProof/>
          <w:sz w:val="18"/>
          <w:szCs w:val="18"/>
        </w:rPr>
        <mc:AlternateContent>
          <mc:Choice Requires="wps">
            <w:drawing>
              <wp:anchor distT="0" distB="0" distL="114300" distR="114300" simplePos="0" relativeHeight="251662336" behindDoc="0" locked="0" layoutInCell="1" allowOverlap="1">
                <wp:simplePos x="0" y="0"/>
                <wp:positionH relativeFrom="column">
                  <wp:posOffset>5798820</wp:posOffset>
                </wp:positionH>
                <wp:positionV relativeFrom="paragraph">
                  <wp:posOffset>23495</wp:posOffset>
                </wp:positionV>
                <wp:extent cx="3840480" cy="20955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209550"/>
                        </a:xfrm>
                        <a:prstGeom prst="rect">
                          <a:avLst/>
                        </a:prstGeom>
                        <a:noFill/>
                        <a:ln w="9525">
                          <a:noFill/>
                          <a:miter lim="800000"/>
                          <a:headEnd/>
                          <a:tailEnd/>
                        </a:ln>
                      </wps:spPr>
                      <wps:txbx>
                        <w:txbxContent>
                          <w:p w:rsidR="00FC60A3" w:rsidRPr="00B42BFD" w:rsidRDefault="00FC60A3" w:rsidP="00B42BFD">
                            <w:pPr>
                              <w:jc w:val="right"/>
                              <w:rPr>
                                <w:sz w:val="16"/>
                                <w:szCs w:val="16"/>
                              </w:rPr>
                            </w:pPr>
                            <w:r w:rsidRPr="00BF4413">
                              <w:rPr>
                                <w:color w:val="FF0000"/>
                                <w:sz w:val="16"/>
                                <w:szCs w:val="16"/>
                                <w:highlight w:val="yellow"/>
                              </w:rPr>
                              <w:t>*</w:t>
                            </w:r>
                            <w:r w:rsidRPr="00BF4413">
                              <w:rPr>
                                <w:sz w:val="16"/>
                                <w:szCs w:val="16"/>
                                <w:highlight w:val="yellow"/>
                              </w:rPr>
                              <w:t>Do not need to be present to claim prize.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456.6pt;margin-top:1.85pt;width:302.4pt;height:16.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3onDgIAAPoDAAAOAAAAZHJzL2Uyb0RvYy54bWysU9uO2yAQfa/Uf0C8N3a8TptYcVbb3aaq&#10;tL1Iu/0AjHGMCgwFEjv9+h1wkkbtW1UeEMPMHOacGda3o1bkIJyXYGo6n+WUCMOhlWZX0+/P2zdL&#10;SnxgpmUKjKjpUXh6u3n9aj3YShTQg2qFIwhifDXYmvYh2CrLPO+FZn4GVhh0duA0C2i6XdY6NiC6&#10;VlmR52+zAVxrHXDhPd4+TE66SfhdJ3j42nVeBKJqirWFtLu0N3HPNmtW7RyzveSnMtg/VKGZNPjo&#10;BeqBBUb2Tv4FpSV34KELMw46g66TXCQOyGae/8HmqWdWJC4ojrcXmfz/g+VfDt8ckS327oYSwzT2&#10;6FmMgbyHkRRRnsH6CqOeLMaFEa8xNFH19hH4D08M3PfM7MSdczD0grVY3jxmZlepE46PIM3wGVp8&#10;hu0DJKCxczpqh2oQRMc2HS+tiaVwvLxZlnm5RBdHX5GvFovUu4xV52zrfPgoQJN4qKnD1id0dnj0&#10;IVbDqnNIfMzAViqV2q8MGWq6WhSLlHDl0TLgdCqpa7rM45rmJZL8YNqUHJhU0xkfUObEOhKdKIex&#10;GSd9z2I20B5RBgfTMOLnwUMP7hclAw5iTf3PPXOCEvXJoJSreVnGyU1GuXhXoOGuPc21hxmOUDUN&#10;lEzH+5CmPVL29g4l38qkRuzNVMmpZBywJNLpM8QJvrZT1O8vu3kBAAD//wMAUEsDBBQABgAIAAAA&#10;IQDbTkWw3gAAAAkBAAAPAAAAZHJzL2Rvd25yZXYueG1sTI/NTsMwEITvSLyDtUjcqJO2aUqIUyF+&#10;JI60BYmjG2/iiHgdxW4b3p7tCY47M5r9ptxMrhcnHEPnSUE6S0Ag1d501Cr42L/erUGEqMno3hMq&#10;+MEAm+r6qtSF8Wfa4mkXW8ElFAqtwMY4FFKG2qLTYeYHJPYaPzod+RxbaUZ95nLXy3mSrKTTHfEH&#10;qwd8slh/745OwSd99W/N0ljMs/fldnh5brK4V+r2Znp8ABFxin9huOAzOlTMdPBHMkH0Cu7TxZyj&#10;ChY5iIufpWsed2BhlYOsSvl/QfULAAD//wMAUEsBAi0AFAAGAAgAAAAhALaDOJL+AAAA4QEAABMA&#10;AAAAAAAAAAAAAAAAAAAAAFtDb250ZW50X1R5cGVzXS54bWxQSwECLQAUAAYACAAAACEAOP0h/9YA&#10;AACUAQAACwAAAAAAAAAAAAAAAAAvAQAAX3JlbHMvLnJlbHNQSwECLQAUAAYACAAAACEA2s96Jw4C&#10;AAD6AwAADgAAAAAAAAAAAAAAAAAuAgAAZHJzL2Uyb0RvYy54bWxQSwECLQAUAAYACAAAACEA205F&#10;sN4AAAAJAQAADwAAAAAAAAAAAAAAAABoBAAAZHJzL2Rvd25yZXYueG1sUEsFBgAAAAAEAAQA8wAA&#10;AHMFAAAAAA==&#10;" filled="f" stroked="f">
                <v:textbox style="mso-fit-shape-to-text:t">
                  <w:txbxContent>
                    <w:p w:rsidR="00FC60A3" w:rsidRPr="00B42BFD" w:rsidRDefault="00FC60A3" w:rsidP="00B42BFD">
                      <w:pPr>
                        <w:jc w:val="right"/>
                        <w:rPr>
                          <w:sz w:val="16"/>
                          <w:szCs w:val="16"/>
                        </w:rPr>
                      </w:pPr>
                      <w:r w:rsidRPr="00BF4413">
                        <w:rPr>
                          <w:color w:val="FF0000"/>
                          <w:sz w:val="16"/>
                          <w:szCs w:val="16"/>
                          <w:highlight w:val="yellow"/>
                        </w:rPr>
                        <w:t>*</w:t>
                      </w:r>
                      <w:r w:rsidRPr="00BF4413">
                        <w:rPr>
                          <w:sz w:val="16"/>
                          <w:szCs w:val="16"/>
                          <w:highlight w:val="yellow"/>
                        </w:rPr>
                        <w:t>Do not need to be present to claim prize.</w:t>
                      </w:r>
                    </w:p>
                  </w:txbxContent>
                </v:textbox>
              </v:shape>
            </w:pict>
          </mc:Fallback>
        </mc:AlternateContent>
      </w:r>
      <w:r w:rsidR="0004060D">
        <w:br w:type="page"/>
      </w:r>
    </w:p>
    <w:p w:rsidR="0004060D" w:rsidRPr="0004060D" w:rsidRDefault="0004060D" w:rsidP="0004060D">
      <w:pPr>
        <w:spacing w:line="276" w:lineRule="auto"/>
        <w:jc w:val="center"/>
        <w:rPr>
          <w:rFonts w:ascii="Calibri" w:hAnsi="Calibri"/>
          <w:b/>
          <w:color w:val="548DD4"/>
          <w:sz w:val="32"/>
          <w:szCs w:val="32"/>
        </w:rPr>
      </w:pPr>
      <w:r w:rsidRPr="0004060D">
        <w:rPr>
          <w:rFonts w:ascii="Calibri" w:hAnsi="Calibri"/>
          <w:b/>
          <w:color w:val="548DD4"/>
          <w:sz w:val="32"/>
          <w:szCs w:val="32"/>
        </w:rPr>
        <w:lastRenderedPageBreak/>
        <w:t>Campus Procurement Expo - August 1, 2012 - Price Center Ballroom</w:t>
      </w:r>
    </w:p>
    <w:p w:rsidR="0004060D" w:rsidRPr="00D177E1" w:rsidRDefault="0004060D" w:rsidP="0004060D">
      <w:pPr>
        <w:spacing w:line="276" w:lineRule="auto"/>
        <w:jc w:val="center"/>
        <w:rPr>
          <w:rFonts w:ascii="Calibri" w:hAnsi="Calibri"/>
          <w:b/>
          <w:color w:val="E36C0A"/>
          <w:sz w:val="28"/>
          <w:szCs w:val="28"/>
        </w:rPr>
      </w:pPr>
      <w:r w:rsidRPr="00D177E1">
        <w:rPr>
          <w:rFonts w:ascii="Calibri" w:hAnsi="Calibri"/>
          <w:b/>
          <w:color w:val="E36C0A"/>
          <w:sz w:val="28"/>
          <w:szCs w:val="28"/>
        </w:rPr>
        <w:t>Procurement Solutions Workshops Descriptions</w:t>
      </w:r>
    </w:p>
    <w:p w:rsidR="0004060D" w:rsidRPr="0004060D" w:rsidRDefault="0004060D" w:rsidP="0004060D">
      <w:pPr>
        <w:spacing w:line="276" w:lineRule="auto"/>
        <w:ind w:left="450"/>
        <w:rPr>
          <w:rFonts w:ascii="Calibri" w:hAnsi="Calibri"/>
          <w:i/>
          <w:color w:val="365F91"/>
          <w:sz w:val="18"/>
          <w:szCs w:val="18"/>
          <w:u w:val="single"/>
        </w:rPr>
      </w:pPr>
      <w:r w:rsidRPr="0004060D">
        <w:rPr>
          <w:rFonts w:ascii="Calibri" w:hAnsi="Calibri"/>
          <w:i/>
          <w:color w:val="365F91"/>
          <w:sz w:val="18"/>
          <w:szCs w:val="18"/>
          <w:u w:val="single"/>
        </w:rPr>
        <w:t>Please note:</w:t>
      </w:r>
    </w:p>
    <w:p w:rsidR="0004060D" w:rsidRPr="0004060D" w:rsidRDefault="0004060D" w:rsidP="0004060D">
      <w:pPr>
        <w:spacing w:line="276" w:lineRule="auto"/>
        <w:ind w:left="270"/>
        <w:rPr>
          <w:rFonts w:ascii="Calibri" w:hAnsi="Calibri"/>
          <w:i/>
          <w:color w:val="365F91"/>
          <w:sz w:val="18"/>
          <w:szCs w:val="18"/>
        </w:rPr>
      </w:pPr>
      <w:r w:rsidRPr="0004060D">
        <w:rPr>
          <w:rFonts w:ascii="Calibri" w:hAnsi="Calibri"/>
          <w:i/>
          <w:color w:val="365F91"/>
          <w:sz w:val="18"/>
          <w:szCs w:val="18"/>
        </w:rPr>
        <w:t>-All workshops run for 40 minutes. There is a 10 minute passing wind</w:t>
      </w:r>
      <w:r>
        <w:rPr>
          <w:rFonts w:ascii="Calibri" w:hAnsi="Calibri"/>
          <w:i/>
          <w:color w:val="365F91"/>
          <w:sz w:val="18"/>
          <w:szCs w:val="18"/>
        </w:rPr>
        <w:t>ow to get to the next workshop.</w:t>
      </w:r>
    </w:p>
    <w:tbl>
      <w:tblPr>
        <w:tblStyle w:val="LightShading-Accent11"/>
        <w:tblW w:w="15030" w:type="dxa"/>
        <w:tblInd w:w="288" w:type="dxa"/>
        <w:tblLook w:val="04A0" w:firstRow="1" w:lastRow="0" w:firstColumn="1" w:lastColumn="0" w:noHBand="0" w:noVBand="1"/>
      </w:tblPr>
      <w:tblGrid>
        <w:gridCol w:w="4140"/>
        <w:gridCol w:w="10890"/>
      </w:tblGrid>
      <w:tr w:rsidR="0004060D" w:rsidRPr="0004060D" w:rsidTr="00D177E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0" w:type="dxa"/>
            <w:tcBorders>
              <w:right w:val="single" w:sz="8" w:space="0" w:color="4F81BD" w:themeColor="accent1"/>
            </w:tcBorders>
            <w:noWrap/>
            <w:hideMark/>
          </w:tcPr>
          <w:p w:rsidR="0004060D" w:rsidRPr="0004060D" w:rsidRDefault="0004060D" w:rsidP="0004060D">
            <w:pPr>
              <w:ind w:left="612"/>
              <w:rPr>
                <w:rFonts w:ascii="Calibri" w:hAnsi="Calibri"/>
                <w:color w:val="76923C"/>
                <w:szCs w:val="20"/>
              </w:rPr>
            </w:pPr>
            <w:r w:rsidRPr="0004060D">
              <w:rPr>
                <w:rFonts w:ascii="Calibri" w:hAnsi="Calibri"/>
                <w:color w:val="76923C"/>
                <w:szCs w:val="20"/>
              </w:rPr>
              <w:t xml:space="preserve">Workshop </w:t>
            </w:r>
          </w:p>
        </w:tc>
        <w:tc>
          <w:tcPr>
            <w:tcW w:w="10890" w:type="dxa"/>
            <w:tcBorders>
              <w:left w:val="single" w:sz="8" w:space="0" w:color="4F81BD" w:themeColor="accent1"/>
            </w:tcBorders>
            <w:noWrap/>
            <w:hideMark/>
          </w:tcPr>
          <w:p w:rsidR="0004060D" w:rsidRPr="00D177E1" w:rsidRDefault="0004060D" w:rsidP="0004060D">
            <w:pPr>
              <w:cnfStyle w:val="100000000000" w:firstRow="1" w:lastRow="0" w:firstColumn="0" w:lastColumn="0" w:oddVBand="0" w:evenVBand="0" w:oddHBand="0" w:evenHBand="0" w:firstRowFirstColumn="0" w:firstRowLastColumn="0" w:lastRowFirstColumn="0" w:lastRowLastColumn="0"/>
              <w:rPr>
                <w:rFonts w:ascii="Calibri" w:hAnsi="Calibri"/>
                <w:color w:val="76923C" w:themeColor="accent3" w:themeShade="BF"/>
                <w:szCs w:val="20"/>
              </w:rPr>
            </w:pPr>
            <w:r w:rsidRPr="00D177E1">
              <w:rPr>
                <w:rFonts w:ascii="Calibri" w:hAnsi="Calibri"/>
                <w:color w:val="76923C" w:themeColor="accent3" w:themeShade="BF"/>
                <w:szCs w:val="20"/>
              </w:rPr>
              <w:t>Description</w:t>
            </w:r>
          </w:p>
        </w:tc>
      </w:tr>
      <w:tr w:rsidR="0004060D" w:rsidRPr="0004060D" w:rsidTr="00D177E1">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4140" w:type="dxa"/>
            <w:tcBorders>
              <w:top w:val="nil"/>
              <w:bottom w:val="nil"/>
              <w:right w:val="single" w:sz="8" w:space="0" w:color="4F81BD" w:themeColor="accent1"/>
            </w:tcBorders>
            <w:noWrap/>
            <w:hideMark/>
          </w:tcPr>
          <w:p w:rsidR="0004060D" w:rsidRPr="0004060D" w:rsidRDefault="0004060D" w:rsidP="0004060D">
            <w:pPr>
              <w:rPr>
                <w:rFonts w:ascii="Calibri" w:hAnsi="Calibri"/>
                <w:color w:val="E36C0A"/>
                <w:szCs w:val="20"/>
              </w:rPr>
            </w:pPr>
            <w:r w:rsidRPr="0004060D">
              <w:rPr>
                <w:rFonts w:ascii="Calibri" w:hAnsi="Calibri"/>
                <w:color w:val="E36C0A"/>
                <w:szCs w:val="20"/>
              </w:rPr>
              <w:t>I've Logged In - Now What?</w:t>
            </w:r>
          </w:p>
        </w:tc>
        <w:tc>
          <w:tcPr>
            <w:tcW w:w="10890" w:type="dxa"/>
            <w:tcBorders>
              <w:top w:val="nil"/>
              <w:left w:val="single" w:sz="8" w:space="0" w:color="4F81BD" w:themeColor="accent1"/>
              <w:bottom w:val="nil"/>
            </w:tcBorders>
            <w:hideMark/>
          </w:tcPr>
          <w:p w:rsidR="0004060D" w:rsidRPr="00D177E1" w:rsidRDefault="0004060D" w:rsidP="0004060D">
            <w:pPr>
              <w:cnfStyle w:val="000000100000" w:firstRow="0" w:lastRow="0" w:firstColumn="0" w:lastColumn="0" w:oddVBand="0" w:evenVBand="0" w:oddHBand="1" w:evenHBand="0" w:firstRowFirstColumn="0" w:firstRowLastColumn="0" w:lastRowFirstColumn="0" w:lastRowLastColumn="0"/>
              <w:rPr>
                <w:rFonts w:ascii="Calibri" w:hAnsi="Calibri"/>
                <w:color w:val="auto"/>
                <w:szCs w:val="20"/>
              </w:rPr>
            </w:pPr>
            <w:r w:rsidRPr="00D177E1">
              <w:rPr>
                <w:rFonts w:ascii="Calibri" w:hAnsi="Calibri"/>
                <w:color w:val="auto"/>
                <w:szCs w:val="20"/>
              </w:rPr>
              <w:t>Learn simple ways to make navigating the Marketplace site easier. Topics include best browsers to use, cookie settings for punchouts, saving indexes and ship-to addresses to your user profile, knowing what your shopping/approval role is in Marketplace and what it means, and how to request for indexes to be made available for selection.</w:t>
            </w:r>
          </w:p>
        </w:tc>
      </w:tr>
      <w:tr w:rsidR="0004060D" w:rsidRPr="0004060D" w:rsidTr="00D177E1">
        <w:trPr>
          <w:trHeight w:val="243"/>
        </w:trPr>
        <w:tc>
          <w:tcPr>
            <w:cnfStyle w:val="001000000000" w:firstRow="0" w:lastRow="0" w:firstColumn="1" w:lastColumn="0" w:oddVBand="0" w:evenVBand="0" w:oddHBand="0" w:evenHBand="0" w:firstRowFirstColumn="0" w:firstRowLastColumn="0" w:lastRowFirstColumn="0" w:lastRowLastColumn="0"/>
            <w:tcW w:w="4140" w:type="dxa"/>
            <w:tcBorders>
              <w:top w:val="nil"/>
              <w:left w:val="nil"/>
              <w:bottom w:val="nil"/>
              <w:right w:val="single" w:sz="8" w:space="0" w:color="4F81BD" w:themeColor="accent1"/>
            </w:tcBorders>
            <w:noWrap/>
            <w:hideMark/>
          </w:tcPr>
          <w:p w:rsidR="0004060D" w:rsidRPr="0004060D" w:rsidRDefault="0004060D" w:rsidP="0004060D">
            <w:pPr>
              <w:rPr>
                <w:rFonts w:ascii="Calibri" w:hAnsi="Calibri"/>
                <w:color w:val="E36C0A"/>
                <w:szCs w:val="20"/>
              </w:rPr>
            </w:pPr>
            <w:r w:rsidRPr="0004060D">
              <w:rPr>
                <w:rFonts w:ascii="Calibri" w:hAnsi="Calibri"/>
                <w:color w:val="E36C0A"/>
                <w:szCs w:val="20"/>
              </w:rPr>
              <w:t>PO Revisions</w:t>
            </w:r>
          </w:p>
        </w:tc>
        <w:tc>
          <w:tcPr>
            <w:tcW w:w="10890" w:type="dxa"/>
            <w:tcBorders>
              <w:top w:val="nil"/>
              <w:left w:val="single" w:sz="8" w:space="0" w:color="4F81BD" w:themeColor="accent1"/>
              <w:bottom w:val="nil"/>
              <w:right w:val="nil"/>
            </w:tcBorders>
            <w:hideMark/>
          </w:tcPr>
          <w:p w:rsidR="0004060D" w:rsidRPr="00D177E1" w:rsidRDefault="0004060D" w:rsidP="0004060D">
            <w:pPr>
              <w:cnfStyle w:val="000000000000" w:firstRow="0" w:lastRow="0" w:firstColumn="0" w:lastColumn="0" w:oddVBand="0" w:evenVBand="0" w:oddHBand="0" w:evenHBand="0" w:firstRowFirstColumn="0" w:firstRowLastColumn="0" w:lastRowFirstColumn="0" w:lastRowLastColumn="0"/>
              <w:rPr>
                <w:rFonts w:ascii="Calibri" w:hAnsi="Calibri"/>
                <w:color w:val="auto"/>
                <w:szCs w:val="20"/>
              </w:rPr>
            </w:pPr>
            <w:r w:rsidRPr="00D177E1">
              <w:rPr>
                <w:rFonts w:ascii="Calibri" w:hAnsi="Calibri"/>
                <w:color w:val="auto"/>
                <w:szCs w:val="20"/>
              </w:rPr>
              <w:t xml:space="preserve">Similar to what </w:t>
            </w:r>
            <w:r w:rsidR="00D177E1" w:rsidRPr="00D177E1">
              <w:rPr>
                <w:rFonts w:ascii="Calibri" w:hAnsi="Calibri"/>
                <w:color w:val="auto"/>
                <w:szCs w:val="20"/>
              </w:rPr>
              <w:t>you may know as "change orders"</w:t>
            </w:r>
            <w:r w:rsidRPr="00D177E1">
              <w:rPr>
                <w:rFonts w:ascii="Calibri" w:hAnsi="Calibri"/>
                <w:color w:val="auto"/>
                <w:szCs w:val="20"/>
              </w:rPr>
              <w:t>, the ability to revise a PO is possible in Marketplace. Get the details in this workshop.</w:t>
            </w:r>
          </w:p>
        </w:tc>
      </w:tr>
      <w:tr w:rsidR="0004060D" w:rsidRPr="0004060D" w:rsidTr="00D177E1">
        <w:trPr>
          <w:cnfStyle w:val="000000100000" w:firstRow="0" w:lastRow="0" w:firstColumn="0" w:lastColumn="0" w:oddVBand="0" w:evenVBand="0" w:oddHBand="1" w:evenHBand="0" w:firstRowFirstColumn="0" w:firstRowLastColumn="0" w:lastRowFirstColumn="0" w:lastRowLastColumn="0"/>
          <w:trHeight w:val="702"/>
        </w:trPr>
        <w:tc>
          <w:tcPr>
            <w:cnfStyle w:val="001000000000" w:firstRow="0" w:lastRow="0" w:firstColumn="1" w:lastColumn="0" w:oddVBand="0" w:evenVBand="0" w:oddHBand="0" w:evenHBand="0" w:firstRowFirstColumn="0" w:firstRowLastColumn="0" w:lastRowFirstColumn="0" w:lastRowLastColumn="0"/>
            <w:tcW w:w="4140" w:type="dxa"/>
            <w:tcBorders>
              <w:top w:val="nil"/>
              <w:bottom w:val="nil"/>
              <w:right w:val="single" w:sz="8" w:space="0" w:color="4F81BD" w:themeColor="accent1"/>
            </w:tcBorders>
            <w:hideMark/>
          </w:tcPr>
          <w:p w:rsidR="0004060D" w:rsidRPr="0004060D" w:rsidRDefault="0004060D" w:rsidP="0004060D">
            <w:pPr>
              <w:rPr>
                <w:rFonts w:ascii="Calibri" w:hAnsi="Calibri"/>
                <w:color w:val="E36C0A"/>
                <w:szCs w:val="20"/>
              </w:rPr>
            </w:pPr>
            <w:r w:rsidRPr="0004060D">
              <w:rPr>
                <w:rFonts w:ascii="Calibri" w:hAnsi="Calibri"/>
                <w:color w:val="E36C0A"/>
                <w:szCs w:val="20"/>
              </w:rPr>
              <w:t>Agreement Suppliers You Need to Know About</w:t>
            </w:r>
          </w:p>
        </w:tc>
        <w:tc>
          <w:tcPr>
            <w:tcW w:w="10890" w:type="dxa"/>
            <w:tcBorders>
              <w:top w:val="nil"/>
              <w:left w:val="single" w:sz="8" w:space="0" w:color="4F81BD" w:themeColor="accent1"/>
              <w:bottom w:val="nil"/>
            </w:tcBorders>
            <w:hideMark/>
          </w:tcPr>
          <w:p w:rsidR="0004060D" w:rsidRPr="00D177E1" w:rsidRDefault="0004060D" w:rsidP="0004060D">
            <w:pPr>
              <w:cnfStyle w:val="000000100000" w:firstRow="0" w:lastRow="0" w:firstColumn="0" w:lastColumn="0" w:oddVBand="0" w:evenVBand="0" w:oddHBand="1" w:evenHBand="0" w:firstRowFirstColumn="0" w:firstRowLastColumn="0" w:lastRowFirstColumn="0" w:lastRowLastColumn="0"/>
              <w:rPr>
                <w:rFonts w:ascii="Calibri" w:hAnsi="Calibri"/>
                <w:color w:val="auto"/>
                <w:szCs w:val="20"/>
              </w:rPr>
            </w:pPr>
            <w:r w:rsidRPr="00D177E1">
              <w:rPr>
                <w:rFonts w:ascii="Calibri" w:hAnsi="Calibri"/>
                <w:color w:val="auto"/>
                <w:szCs w:val="20"/>
              </w:rPr>
              <w:t>Come to this workshop to learn what key suppliers and commodities are covered by UC-wide and UC San Diego agreements. Discover the value of using an Agreement supplier – how you can save hard dollars and while also having the backing of a University contract if supplier performance becomes an issue.</w:t>
            </w:r>
          </w:p>
        </w:tc>
      </w:tr>
      <w:tr w:rsidR="00D177E1" w:rsidRPr="0004060D" w:rsidTr="00D177E1">
        <w:trPr>
          <w:trHeight w:val="702"/>
        </w:trPr>
        <w:tc>
          <w:tcPr>
            <w:cnfStyle w:val="001000000000" w:firstRow="0" w:lastRow="0" w:firstColumn="1" w:lastColumn="0" w:oddVBand="0" w:evenVBand="0" w:oddHBand="0" w:evenHBand="0" w:firstRowFirstColumn="0" w:firstRowLastColumn="0" w:lastRowFirstColumn="0" w:lastRowLastColumn="0"/>
            <w:tcW w:w="4140" w:type="dxa"/>
            <w:tcBorders>
              <w:top w:val="nil"/>
              <w:left w:val="nil"/>
              <w:bottom w:val="nil"/>
              <w:right w:val="single" w:sz="8" w:space="0" w:color="4F81BD" w:themeColor="accent1"/>
            </w:tcBorders>
            <w:noWrap/>
            <w:hideMark/>
          </w:tcPr>
          <w:p w:rsidR="00D177E1" w:rsidRPr="0004060D" w:rsidRDefault="00D177E1" w:rsidP="00D177E1">
            <w:pPr>
              <w:tabs>
                <w:tab w:val="left" w:pos="8100"/>
              </w:tabs>
              <w:rPr>
                <w:rFonts w:ascii="Calibri" w:hAnsi="Calibri"/>
                <w:sz w:val="18"/>
                <w:szCs w:val="18"/>
              </w:rPr>
            </w:pPr>
            <w:r w:rsidRPr="00C7463F">
              <w:rPr>
                <w:rFonts w:ascii="Calibri" w:eastAsia="Calibri" w:hAnsi="Calibri"/>
                <w:color w:val="E36C0A"/>
                <w:szCs w:val="20"/>
                <w:u w:val="single"/>
              </w:rPr>
              <w:t>NEB/UCSD B</w:t>
            </w:r>
            <w:r>
              <w:rPr>
                <w:rFonts w:ascii="Calibri" w:eastAsia="Calibri" w:hAnsi="Calibri"/>
                <w:color w:val="E36C0A"/>
                <w:szCs w:val="20"/>
                <w:u w:val="single"/>
              </w:rPr>
              <w:t>iogem</w:t>
            </w:r>
            <w:r w:rsidRPr="00A4336F">
              <w:rPr>
                <w:rFonts w:ascii="Calibri" w:eastAsia="Calibri" w:hAnsi="Calibri"/>
                <w:color w:val="E36C0A"/>
                <w:szCs w:val="20"/>
              </w:rPr>
              <w:t>:</w:t>
            </w:r>
            <w:r>
              <w:rPr>
                <w:rFonts w:ascii="Calibri" w:eastAsia="Calibri" w:hAnsi="Calibri"/>
                <w:color w:val="E36C0A"/>
                <w:szCs w:val="20"/>
              </w:rPr>
              <w:t xml:space="preserve">  </w:t>
            </w:r>
            <w:r w:rsidRPr="00A4336F">
              <w:rPr>
                <w:rFonts w:ascii="Calibri" w:eastAsia="Calibri" w:hAnsi="Calibri"/>
                <w:color w:val="E36C0A"/>
                <w:szCs w:val="20"/>
              </w:rPr>
              <w:t>Novel Methods &amp; Reagents for NGS Library Prep</w:t>
            </w:r>
            <w:r>
              <w:rPr>
                <w:rFonts w:ascii="Calibri" w:eastAsia="Calibri" w:hAnsi="Calibri"/>
                <w:color w:val="E36C0A"/>
                <w:szCs w:val="20"/>
              </w:rPr>
              <w:tab/>
            </w:r>
            <w:r w:rsidRPr="00FC60A3">
              <w:rPr>
                <w:rFonts w:ascii="Calibri" w:eastAsia="Calibri" w:hAnsi="Calibri"/>
                <w:color w:val="E36C0A"/>
                <w:szCs w:val="20"/>
              </w:rPr>
              <w:t xml:space="preserve">Technologies &amp; Reagents addressing needs for leading sequencing platforms including Illumina </w:t>
            </w:r>
            <w:r w:rsidR="00996034" w:rsidRPr="00FC60A3">
              <w:rPr>
                <w:rFonts w:ascii="Calibri" w:eastAsia="Calibri" w:hAnsi="Calibri"/>
                <w:color w:val="E36C0A"/>
                <w:szCs w:val="20"/>
              </w:rPr>
              <w:t>and</w:t>
            </w:r>
            <w:r w:rsidRPr="00FC60A3">
              <w:rPr>
                <w:rFonts w:ascii="Calibri" w:eastAsia="Calibri" w:hAnsi="Calibri"/>
                <w:color w:val="E36C0A"/>
                <w:szCs w:val="20"/>
              </w:rPr>
              <w:t xml:space="preserve"> Ion Torrent... User-friendly workflows for high-yield, low adapter-dimer Small RNA library preparation  • Strand-specific mRNA library preparation methods  •  </w:t>
            </w:r>
          </w:p>
        </w:tc>
        <w:tc>
          <w:tcPr>
            <w:tcW w:w="10890" w:type="dxa"/>
            <w:tcBorders>
              <w:top w:val="nil"/>
              <w:left w:val="single" w:sz="8" w:space="0" w:color="4F81BD" w:themeColor="accent1"/>
              <w:bottom w:val="nil"/>
              <w:right w:val="nil"/>
            </w:tcBorders>
          </w:tcPr>
          <w:p w:rsidR="00D177E1" w:rsidRPr="00100E67" w:rsidRDefault="00100E67" w:rsidP="00996034">
            <w:pPr>
              <w:cnfStyle w:val="000000000000" w:firstRow="0" w:lastRow="0" w:firstColumn="0" w:lastColumn="0" w:oddVBand="0" w:evenVBand="0" w:oddHBand="0" w:evenHBand="0" w:firstRowFirstColumn="0" w:firstRowLastColumn="0" w:lastRowFirstColumn="0" w:lastRowLastColumn="0"/>
              <w:rPr>
                <w:rFonts w:ascii="Calibri" w:hAnsi="Calibri"/>
                <w:bCs/>
                <w:color w:val="000000" w:themeColor="text1"/>
              </w:rPr>
            </w:pPr>
            <w:r w:rsidRPr="00100E67">
              <w:rPr>
                <w:rFonts w:ascii="Calibri" w:hAnsi="Calibri"/>
                <w:bCs/>
                <w:color w:val="000000" w:themeColor="text1"/>
              </w:rPr>
              <w:t>Technologies &amp; reagents for enrichment of microbiome samples</w:t>
            </w:r>
            <w:r w:rsidR="00996034">
              <w:rPr>
                <w:rFonts w:ascii="Calibri" w:hAnsi="Calibri"/>
                <w:bCs/>
                <w:color w:val="000000" w:themeColor="text1"/>
              </w:rPr>
              <w:t xml:space="preserve"> </w:t>
            </w:r>
            <w:r w:rsidRPr="00100E67">
              <w:rPr>
                <w:rFonts w:ascii="Calibri" w:hAnsi="Calibri"/>
                <w:bCs/>
                <w:color w:val="000000" w:themeColor="text1"/>
              </w:rPr>
              <w:t>&amp; removal of contaminating human DNA, upstream of NGS or other analysis &amp; addressing needs for sequencing platforms  •  Hi-yield, fast, streamlined workflows for DNA &amp; small RNA library prep   • Adaptors promoting increased library yields  • Novel  hi-fidelity polymerase formulations, for end-point PCR &amp; NGS library amplification</w:t>
            </w:r>
            <w:r w:rsidR="00996034">
              <w:rPr>
                <w:rFonts w:ascii="Calibri" w:hAnsi="Calibri"/>
                <w:bCs/>
                <w:color w:val="000000" w:themeColor="text1"/>
              </w:rPr>
              <w:t xml:space="preserve"> </w:t>
            </w:r>
            <w:r w:rsidRPr="00100E67">
              <w:rPr>
                <w:rFonts w:ascii="Calibri" w:hAnsi="Calibri"/>
                <w:bCs/>
                <w:color w:val="000000" w:themeColor="text1"/>
              </w:rPr>
              <w:t xml:space="preserve"> </w:t>
            </w:r>
          </w:p>
        </w:tc>
      </w:tr>
      <w:tr w:rsidR="00D177E1" w:rsidRPr="0004060D" w:rsidTr="00D177E1">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4140" w:type="dxa"/>
            <w:tcBorders>
              <w:top w:val="nil"/>
              <w:bottom w:val="nil"/>
              <w:right w:val="single" w:sz="8" w:space="0" w:color="4F81BD" w:themeColor="accent1"/>
            </w:tcBorders>
            <w:noWrap/>
            <w:hideMark/>
          </w:tcPr>
          <w:p w:rsidR="00D177E1" w:rsidRPr="0004060D" w:rsidRDefault="00D177E1" w:rsidP="00D177E1">
            <w:pPr>
              <w:rPr>
                <w:rFonts w:ascii="Calibri" w:hAnsi="Calibri"/>
                <w:color w:val="F79646"/>
                <w:szCs w:val="20"/>
              </w:rPr>
            </w:pPr>
            <w:r w:rsidRPr="00C7463F">
              <w:rPr>
                <w:rFonts w:ascii="Calibri" w:hAnsi="Calibri"/>
                <w:color w:val="E36C0A"/>
                <w:szCs w:val="20"/>
                <w:u w:val="single"/>
              </w:rPr>
              <w:t>DELL</w:t>
            </w:r>
            <w:r w:rsidRPr="00A4336F">
              <w:rPr>
                <w:rFonts w:ascii="Calibri" w:hAnsi="Calibri"/>
                <w:color w:val="E36C0A"/>
                <w:szCs w:val="20"/>
              </w:rPr>
              <w:t>: Is Cloud Computing Real?</w:t>
            </w:r>
            <w:r>
              <w:rPr>
                <w:rFonts w:ascii="Calibri" w:hAnsi="Calibri"/>
                <w:color w:val="E36C0A"/>
                <w:szCs w:val="20"/>
              </w:rPr>
              <w:t xml:space="preserve">                                             </w:t>
            </w:r>
          </w:p>
        </w:tc>
        <w:tc>
          <w:tcPr>
            <w:tcW w:w="10890" w:type="dxa"/>
            <w:tcBorders>
              <w:top w:val="nil"/>
              <w:left w:val="single" w:sz="8" w:space="0" w:color="4F81BD" w:themeColor="accent1"/>
              <w:bottom w:val="nil"/>
            </w:tcBorders>
          </w:tcPr>
          <w:p w:rsidR="00D177E1" w:rsidRPr="00D177E1" w:rsidRDefault="00D177E1" w:rsidP="0004060D">
            <w:pPr>
              <w:cnfStyle w:val="000000100000" w:firstRow="0" w:lastRow="0" w:firstColumn="0" w:lastColumn="0" w:oddVBand="0" w:evenVBand="0" w:oddHBand="1" w:evenHBand="0" w:firstRowFirstColumn="0" w:firstRowLastColumn="0" w:lastRowFirstColumn="0" w:lastRowLastColumn="0"/>
              <w:rPr>
                <w:rFonts w:ascii="Calibri" w:hAnsi="Calibri"/>
                <w:color w:val="auto"/>
                <w:szCs w:val="20"/>
              </w:rPr>
            </w:pPr>
            <w:r w:rsidRPr="00D177E1">
              <w:rPr>
                <w:rFonts w:ascii="Calibri" w:hAnsi="Calibri"/>
                <w:color w:val="auto"/>
                <w:szCs w:val="20"/>
              </w:rPr>
              <w:t>All about Cloud Computing   •   Define and clarify cloud computing   •  What is:  Private Cloud, Public Cloud and Hybrid Cloud   •  How the “Cloud” benefits and higher education</w:t>
            </w:r>
          </w:p>
        </w:tc>
      </w:tr>
      <w:tr w:rsidR="0004060D" w:rsidRPr="0004060D" w:rsidTr="00D177E1">
        <w:trPr>
          <w:trHeight w:val="450"/>
        </w:trPr>
        <w:tc>
          <w:tcPr>
            <w:cnfStyle w:val="001000000000" w:firstRow="0" w:lastRow="0" w:firstColumn="1" w:lastColumn="0" w:oddVBand="0" w:evenVBand="0" w:oddHBand="0" w:evenHBand="0" w:firstRowFirstColumn="0" w:firstRowLastColumn="0" w:lastRowFirstColumn="0" w:lastRowLastColumn="0"/>
            <w:tcW w:w="4140" w:type="dxa"/>
            <w:tcBorders>
              <w:top w:val="nil"/>
              <w:left w:val="nil"/>
              <w:bottom w:val="single" w:sz="6" w:space="0" w:color="FFFFFF" w:themeColor="background1"/>
              <w:right w:val="single" w:sz="8" w:space="0" w:color="4F81BD" w:themeColor="accent1"/>
            </w:tcBorders>
            <w:noWrap/>
            <w:hideMark/>
          </w:tcPr>
          <w:p w:rsidR="0004060D" w:rsidRPr="0004060D" w:rsidRDefault="0004060D" w:rsidP="0004060D">
            <w:pPr>
              <w:rPr>
                <w:rFonts w:ascii="Calibri" w:hAnsi="Calibri"/>
                <w:color w:val="F79646"/>
                <w:szCs w:val="20"/>
              </w:rPr>
            </w:pPr>
            <w:r w:rsidRPr="0004060D">
              <w:rPr>
                <w:rFonts w:ascii="Calibri" w:hAnsi="Calibri"/>
                <w:color w:val="E36C0A"/>
                <w:szCs w:val="20"/>
              </w:rPr>
              <w:t>Old to New – I did it in IFIS, how do I do it in Marketplace?</w:t>
            </w:r>
          </w:p>
        </w:tc>
        <w:tc>
          <w:tcPr>
            <w:tcW w:w="10890" w:type="dxa"/>
            <w:tcBorders>
              <w:top w:val="nil"/>
              <w:left w:val="single" w:sz="8" w:space="0" w:color="4F81BD" w:themeColor="accent1"/>
              <w:bottom w:val="single" w:sz="6" w:space="0" w:color="FFFFFF" w:themeColor="background1"/>
              <w:right w:val="nil"/>
            </w:tcBorders>
            <w:hideMark/>
          </w:tcPr>
          <w:p w:rsidR="0004060D" w:rsidRPr="00D177E1" w:rsidRDefault="0004060D" w:rsidP="0004060D">
            <w:pPr>
              <w:cnfStyle w:val="000000000000" w:firstRow="0" w:lastRow="0" w:firstColumn="0" w:lastColumn="0" w:oddVBand="0" w:evenVBand="0" w:oddHBand="0" w:evenHBand="0" w:firstRowFirstColumn="0" w:firstRowLastColumn="0" w:lastRowFirstColumn="0" w:lastRowLastColumn="0"/>
              <w:rPr>
                <w:rFonts w:ascii="Calibri" w:hAnsi="Calibri"/>
                <w:color w:val="auto"/>
                <w:szCs w:val="20"/>
              </w:rPr>
            </w:pPr>
            <w:r w:rsidRPr="00D177E1">
              <w:rPr>
                <w:rFonts w:ascii="Calibri" w:hAnsi="Calibri"/>
                <w:color w:val="auto"/>
                <w:szCs w:val="20"/>
              </w:rPr>
              <w:t>From requesting new supplier addresses</w:t>
            </w:r>
            <w:r w:rsidR="00996034" w:rsidRPr="00D177E1">
              <w:rPr>
                <w:rFonts w:ascii="Calibri" w:hAnsi="Calibri"/>
                <w:color w:val="auto"/>
                <w:szCs w:val="20"/>
              </w:rPr>
              <w:t>, to</w:t>
            </w:r>
            <w:r w:rsidRPr="00D177E1">
              <w:rPr>
                <w:rFonts w:ascii="Calibri" w:hAnsi="Calibri"/>
                <w:color w:val="auto"/>
                <w:szCs w:val="20"/>
              </w:rPr>
              <w:t xml:space="preserve"> setting up 1-LOT blanket POs, to issuing Department Orders, to requesting change orders, to approval hierarchy routing, this workshop will give you an overview of how key FinancialLink/IFIS processes translate into Marketplace.</w:t>
            </w:r>
          </w:p>
        </w:tc>
      </w:tr>
      <w:tr w:rsidR="0004060D" w:rsidRPr="0004060D" w:rsidTr="00D177E1">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4140" w:type="dxa"/>
            <w:tcBorders>
              <w:top w:val="nil"/>
              <w:bottom w:val="single" w:sz="6" w:space="0" w:color="FFFFFF" w:themeColor="background1"/>
              <w:right w:val="single" w:sz="8" w:space="0" w:color="4F81BD" w:themeColor="accent1"/>
            </w:tcBorders>
            <w:noWrap/>
            <w:hideMark/>
          </w:tcPr>
          <w:p w:rsidR="0004060D" w:rsidRPr="0004060D" w:rsidRDefault="00996034" w:rsidP="0004060D">
            <w:pPr>
              <w:rPr>
                <w:rFonts w:ascii="Calibri" w:hAnsi="Calibri"/>
                <w:color w:val="E36C0A"/>
                <w:szCs w:val="20"/>
              </w:rPr>
            </w:pPr>
            <w:r w:rsidRPr="0004060D">
              <w:rPr>
                <w:rFonts w:ascii="Calibri" w:hAnsi="Calibri"/>
                <w:color w:val="E36C0A"/>
                <w:szCs w:val="20"/>
              </w:rPr>
              <w:t>Punchouts</w:t>
            </w:r>
            <w:r>
              <w:rPr>
                <w:rFonts w:ascii="Calibri" w:hAnsi="Calibri"/>
                <w:color w:val="E36C0A"/>
                <w:szCs w:val="20"/>
              </w:rPr>
              <w:t xml:space="preserve"> </w:t>
            </w:r>
            <w:r w:rsidR="0004060D" w:rsidRPr="0004060D">
              <w:rPr>
                <w:rFonts w:ascii="Calibri" w:hAnsi="Calibri"/>
                <w:color w:val="E36C0A"/>
                <w:szCs w:val="20"/>
              </w:rPr>
              <w:t>- Who, What, When, Where, Why</w:t>
            </w:r>
          </w:p>
        </w:tc>
        <w:tc>
          <w:tcPr>
            <w:tcW w:w="10890" w:type="dxa"/>
            <w:tcBorders>
              <w:top w:val="nil"/>
              <w:left w:val="single" w:sz="8" w:space="0" w:color="4F81BD" w:themeColor="accent1"/>
              <w:bottom w:val="single" w:sz="6" w:space="0" w:color="FFFFFF" w:themeColor="background1"/>
            </w:tcBorders>
            <w:hideMark/>
          </w:tcPr>
          <w:p w:rsidR="0004060D" w:rsidRPr="00D177E1" w:rsidRDefault="0004060D" w:rsidP="0004060D">
            <w:pPr>
              <w:cnfStyle w:val="000000100000" w:firstRow="0" w:lastRow="0" w:firstColumn="0" w:lastColumn="0" w:oddVBand="0" w:evenVBand="0" w:oddHBand="1" w:evenHBand="0" w:firstRowFirstColumn="0" w:firstRowLastColumn="0" w:lastRowFirstColumn="0" w:lastRowLastColumn="0"/>
              <w:rPr>
                <w:rFonts w:ascii="Calibri" w:hAnsi="Calibri"/>
                <w:color w:val="auto"/>
                <w:szCs w:val="20"/>
              </w:rPr>
            </w:pPr>
            <w:r w:rsidRPr="00D177E1">
              <w:rPr>
                <w:rFonts w:ascii="Calibri" w:hAnsi="Calibri"/>
                <w:color w:val="auto"/>
                <w:szCs w:val="20"/>
              </w:rPr>
              <w:t xml:space="preserve">Punchout shopping is a unique way of shopping on the supplier’s site, adding items to your cart and then re-routing back to Marketplace where you proceed to check out. Ideal for configurable items/services or quote retrieval, there are 20 University Agreement Suppliers using punchouts available in Marketplace, ranging from DNA Sequencing/Oligo, to Tools/Hardware, to IT supplies. </w:t>
            </w:r>
          </w:p>
        </w:tc>
      </w:tr>
      <w:tr w:rsidR="0004060D" w:rsidRPr="0004060D" w:rsidTr="00D177E1">
        <w:trPr>
          <w:trHeight w:val="300"/>
        </w:trPr>
        <w:tc>
          <w:tcPr>
            <w:cnfStyle w:val="001000000000" w:firstRow="0" w:lastRow="0" w:firstColumn="1" w:lastColumn="0" w:oddVBand="0" w:evenVBand="0" w:oddHBand="0" w:evenHBand="0" w:firstRowFirstColumn="0" w:firstRowLastColumn="0" w:lastRowFirstColumn="0" w:lastRowLastColumn="0"/>
            <w:tcW w:w="4140" w:type="dxa"/>
            <w:tcBorders>
              <w:top w:val="nil"/>
              <w:left w:val="nil"/>
              <w:bottom w:val="single" w:sz="6" w:space="0" w:color="FFFFFF" w:themeColor="background1"/>
              <w:right w:val="single" w:sz="8" w:space="0" w:color="4F81BD" w:themeColor="accent1"/>
            </w:tcBorders>
            <w:noWrap/>
            <w:hideMark/>
          </w:tcPr>
          <w:p w:rsidR="0004060D" w:rsidRPr="0004060D" w:rsidRDefault="0004060D" w:rsidP="0004060D">
            <w:pPr>
              <w:rPr>
                <w:rFonts w:ascii="Calibri" w:hAnsi="Calibri"/>
                <w:color w:val="E36C0A"/>
                <w:szCs w:val="20"/>
              </w:rPr>
            </w:pPr>
            <w:r w:rsidRPr="0004060D">
              <w:rPr>
                <w:rFonts w:ascii="Calibri" w:hAnsi="Calibri"/>
                <w:color w:val="E36C0A"/>
                <w:szCs w:val="20"/>
              </w:rPr>
              <w:t>The Recipe for a Successful Subaward</w:t>
            </w:r>
          </w:p>
        </w:tc>
        <w:tc>
          <w:tcPr>
            <w:tcW w:w="10890" w:type="dxa"/>
            <w:tcBorders>
              <w:top w:val="nil"/>
              <w:left w:val="single" w:sz="8" w:space="0" w:color="4F81BD" w:themeColor="accent1"/>
              <w:bottom w:val="single" w:sz="6" w:space="0" w:color="FFFFFF" w:themeColor="background1"/>
              <w:right w:val="nil"/>
            </w:tcBorders>
            <w:hideMark/>
          </w:tcPr>
          <w:p w:rsidR="0004060D" w:rsidRPr="00D177E1" w:rsidRDefault="0004060D" w:rsidP="0004060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Cs w:val="20"/>
              </w:rPr>
            </w:pPr>
            <w:r w:rsidRPr="00D177E1">
              <w:rPr>
                <w:rFonts w:ascii="Calibri" w:hAnsi="Calibri" w:cs="Calibri"/>
                <w:color w:val="auto"/>
                <w:szCs w:val="20"/>
              </w:rPr>
              <w:t>Learn what the key ingredients to a successful Subaward are. Nutritional value in attending this workshop = priceless.</w:t>
            </w:r>
          </w:p>
        </w:tc>
      </w:tr>
      <w:tr w:rsidR="00D177E1" w:rsidRPr="0004060D" w:rsidTr="00D177E1">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4140" w:type="dxa"/>
            <w:tcBorders>
              <w:top w:val="nil"/>
              <w:bottom w:val="single" w:sz="6" w:space="0" w:color="FFFFFF" w:themeColor="background1"/>
              <w:right w:val="single" w:sz="8" w:space="0" w:color="4F81BD" w:themeColor="accent1"/>
            </w:tcBorders>
            <w:noWrap/>
            <w:hideMark/>
          </w:tcPr>
          <w:p w:rsidR="00D177E1" w:rsidRPr="00C7463F" w:rsidRDefault="00D177E1" w:rsidP="00D177E1">
            <w:pPr>
              <w:pStyle w:val="Session"/>
              <w:jc w:val="left"/>
              <w:rPr>
                <w:rFonts w:ascii="Calibri" w:eastAsia="Calibri" w:hAnsi="Calibri"/>
                <w:color w:val="E36C0A" w:themeColor="accent6" w:themeShade="BF"/>
                <w:szCs w:val="20"/>
              </w:rPr>
            </w:pPr>
            <w:r w:rsidRPr="00FC60A3">
              <w:rPr>
                <w:rFonts w:ascii="Calibri" w:hAnsi="Calibri"/>
                <w:color w:val="E36C0A" w:themeColor="accent6" w:themeShade="BF"/>
                <w:szCs w:val="22"/>
                <w:u w:val="single"/>
              </w:rPr>
              <w:t>CST</w:t>
            </w:r>
            <w:r w:rsidRPr="00FC60A3">
              <w:rPr>
                <w:rFonts w:ascii="Calibri" w:hAnsi="Calibri"/>
                <w:color w:val="E36C0A" w:themeColor="accent6" w:themeShade="BF"/>
                <w:szCs w:val="22"/>
              </w:rPr>
              <w:t xml:space="preserve">:  PTMScan - Proteomics of Post-Translational </w:t>
            </w:r>
          </w:p>
        </w:tc>
        <w:tc>
          <w:tcPr>
            <w:tcW w:w="10890" w:type="dxa"/>
            <w:tcBorders>
              <w:top w:val="nil"/>
              <w:left w:val="single" w:sz="8" w:space="0" w:color="4F81BD" w:themeColor="accent1"/>
              <w:bottom w:val="single" w:sz="6" w:space="0" w:color="FFFFFF" w:themeColor="background1"/>
            </w:tcBorders>
          </w:tcPr>
          <w:p w:rsidR="00D177E1" w:rsidRPr="00D177E1" w:rsidRDefault="00D177E1" w:rsidP="00100E67">
            <w:pPr>
              <w:pStyle w:val="Session"/>
              <w:jc w:val="left"/>
              <w:cnfStyle w:val="000000100000" w:firstRow="0" w:lastRow="0" w:firstColumn="0" w:lastColumn="0" w:oddVBand="0" w:evenVBand="0" w:oddHBand="1" w:evenHBand="0" w:firstRowFirstColumn="0" w:firstRowLastColumn="0" w:lastRowFirstColumn="0" w:lastRowLastColumn="0"/>
              <w:rPr>
                <w:rFonts w:ascii="Calibri" w:eastAsia="Calibri" w:hAnsi="Calibri"/>
                <w:bCs/>
                <w:color w:val="auto"/>
                <w:szCs w:val="20"/>
              </w:rPr>
            </w:pPr>
            <w:r w:rsidRPr="00D177E1">
              <w:rPr>
                <w:rFonts w:ascii="Calibri" w:eastAsia="Calibri" w:hAnsi="Calibri"/>
                <w:bCs/>
                <w:color w:val="auto"/>
                <w:szCs w:val="20"/>
              </w:rPr>
              <w:t>Modifications</w:t>
            </w:r>
            <w:r w:rsidR="00100E67">
              <w:rPr>
                <w:rFonts w:ascii="Calibri" w:eastAsia="Calibri" w:hAnsi="Calibri"/>
                <w:bCs/>
                <w:color w:val="auto"/>
                <w:szCs w:val="20"/>
              </w:rPr>
              <w:t xml:space="preserve"> </w:t>
            </w:r>
            <w:r w:rsidRPr="00D177E1">
              <w:rPr>
                <w:rFonts w:ascii="Calibri" w:eastAsia="Calibri" w:hAnsi="Calibri"/>
                <w:bCs/>
                <w:color w:val="auto"/>
                <w:szCs w:val="20"/>
              </w:rPr>
              <w:t xml:space="preserve">Cell Signaling Technology's Enrichment of PTMs   •  Motif Antibody Technology and application  • </w:t>
            </w:r>
            <w:r w:rsidR="00100E67">
              <w:rPr>
                <w:rFonts w:ascii="Calibri" w:eastAsia="Calibri" w:hAnsi="Calibri"/>
                <w:bCs/>
                <w:color w:val="auto"/>
                <w:szCs w:val="20"/>
              </w:rPr>
              <w:t xml:space="preserve"> Common Proteomics Workflow    </w:t>
            </w:r>
            <w:r w:rsidRPr="00D177E1">
              <w:rPr>
                <w:rFonts w:ascii="Calibri" w:eastAsia="Calibri" w:hAnsi="Calibri"/>
                <w:bCs/>
                <w:color w:val="auto"/>
                <w:szCs w:val="20"/>
              </w:rPr>
              <w:t>•   PTMScan Application   •  Proteomics Services</w:t>
            </w:r>
          </w:p>
        </w:tc>
      </w:tr>
      <w:tr w:rsidR="00D177E1" w:rsidRPr="0004060D" w:rsidTr="00D177E1">
        <w:trPr>
          <w:trHeight w:val="210"/>
        </w:trPr>
        <w:tc>
          <w:tcPr>
            <w:cnfStyle w:val="001000000000" w:firstRow="0" w:lastRow="0" w:firstColumn="1" w:lastColumn="0" w:oddVBand="0" w:evenVBand="0" w:oddHBand="0" w:evenHBand="0" w:firstRowFirstColumn="0" w:firstRowLastColumn="0" w:lastRowFirstColumn="0" w:lastRowLastColumn="0"/>
            <w:tcW w:w="4140" w:type="dxa"/>
            <w:tcBorders>
              <w:top w:val="nil"/>
              <w:left w:val="nil"/>
              <w:bottom w:val="single" w:sz="6" w:space="0" w:color="FFFFFF" w:themeColor="background1"/>
              <w:right w:val="single" w:sz="8" w:space="0" w:color="4F81BD" w:themeColor="accent1"/>
            </w:tcBorders>
            <w:noWrap/>
            <w:hideMark/>
          </w:tcPr>
          <w:p w:rsidR="00D177E1" w:rsidRPr="0004060D" w:rsidRDefault="00D177E1" w:rsidP="00D177E1">
            <w:pPr>
              <w:rPr>
                <w:rFonts w:ascii="Calibri" w:hAnsi="Calibri"/>
                <w:color w:val="E36C0A"/>
                <w:szCs w:val="20"/>
              </w:rPr>
            </w:pPr>
            <w:r w:rsidRPr="00C7463F">
              <w:rPr>
                <w:rFonts w:ascii="Calibri" w:hAnsi="Calibri"/>
                <w:color w:val="E36C0A"/>
                <w:szCs w:val="20"/>
                <w:u w:val="single"/>
              </w:rPr>
              <w:t>SHI</w:t>
            </w:r>
            <w:r>
              <w:rPr>
                <w:rFonts w:ascii="Calibri" w:hAnsi="Calibri"/>
                <w:color w:val="E36C0A"/>
                <w:szCs w:val="20"/>
              </w:rPr>
              <w:t>:</w:t>
            </w:r>
            <w:r w:rsidRPr="00A4336F">
              <w:rPr>
                <w:rFonts w:ascii="Calibri" w:hAnsi="Calibri"/>
                <w:color w:val="E36C0A"/>
                <w:szCs w:val="20"/>
              </w:rPr>
              <w:t xml:space="preserve">  About SHI &amp; Ordering Software on Marketplace</w:t>
            </w:r>
            <w:r>
              <w:rPr>
                <w:rFonts w:ascii="Calibri" w:hAnsi="Calibri"/>
                <w:color w:val="E36C0A"/>
                <w:szCs w:val="20"/>
              </w:rPr>
              <w:t xml:space="preserve">              </w:t>
            </w:r>
          </w:p>
        </w:tc>
        <w:tc>
          <w:tcPr>
            <w:tcW w:w="10890" w:type="dxa"/>
            <w:tcBorders>
              <w:top w:val="nil"/>
              <w:left w:val="single" w:sz="8" w:space="0" w:color="4F81BD" w:themeColor="accent1"/>
              <w:bottom w:val="single" w:sz="6" w:space="0" w:color="FFFFFF" w:themeColor="background1"/>
              <w:right w:val="nil"/>
            </w:tcBorders>
          </w:tcPr>
          <w:p w:rsidR="00D177E1" w:rsidRPr="00D177E1" w:rsidRDefault="00996034" w:rsidP="00996034">
            <w:pPr>
              <w:cnfStyle w:val="000000000000" w:firstRow="0" w:lastRow="0" w:firstColumn="0" w:lastColumn="0" w:oddVBand="0" w:evenVBand="0" w:oddHBand="0" w:evenHBand="0" w:firstRowFirstColumn="0" w:firstRowLastColumn="0" w:lastRowFirstColumn="0" w:lastRowLastColumn="0"/>
              <w:rPr>
                <w:rFonts w:ascii="Calibri" w:hAnsi="Calibri"/>
                <w:color w:val="auto"/>
                <w:szCs w:val="20"/>
              </w:rPr>
            </w:pPr>
            <w:r>
              <w:rPr>
                <w:rFonts w:ascii="Calibri" w:hAnsi="Calibri"/>
                <w:color w:val="auto"/>
                <w:szCs w:val="20"/>
              </w:rPr>
              <w:t>What is SHI &amp; w</w:t>
            </w:r>
            <w:r w:rsidR="00D177E1" w:rsidRPr="00D177E1">
              <w:rPr>
                <w:rFonts w:ascii="Calibri" w:hAnsi="Calibri"/>
                <w:color w:val="auto"/>
                <w:szCs w:val="20"/>
              </w:rPr>
              <w:t>hat does the agreement cover?    •    SHI Products &amp; Services    •   SHI Software Organizer    •   How to place an order software through Marketplace</w:t>
            </w:r>
          </w:p>
        </w:tc>
      </w:tr>
      <w:tr w:rsidR="0004060D" w:rsidRPr="0004060D" w:rsidTr="00D177E1">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4140" w:type="dxa"/>
            <w:tcBorders>
              <w:top w:val="single" w:sz="6" w:space="0" w:color="FFFFFF" w:themeColor="background1"/>
              <w:bottom w:val="nil"/>
              <w:right w:val="single" w:sz="8" w:space="0" w:color="4F81BD" w:themeColor="accent1"/>
            </w:tcBorders>
            <w:noWrap/>
            <w:hideMark/>
          </w:tcPr>
          <w:p w:rsidR="0004060D" w:rsidRPr="0004060D" w:rsidRDefault="0004060D" w:rsidP="0004060D">
            <w:pPr>
              <w:rPr>
                <w:rFonts w:ascii="Calibri" w:hAnsi="Calibri"/>
                <w:color w:val="F79646"/>
                <w:szCs w:val="20"/>
              </w:rPr>
            </w:pPr>
            <w:r w:rsidRPr="0004060D">
              <w:rPr>
                <w:rFonts w:ascii="Calibri" w:hAnsi="Calibri"/>
                <w:color w:val="E36C0A"/>
                <w:szCs w:val="20"/>
              </w:rPr>
              <w:t>iRequests Overview</w:t>
            </w:r>
          </w:p>
        </w:tc>
        <w:tc>
          <w:tcPr>
            <w:tcW w:w="10890" w:type="dxa"/>
            <w:tcBorders>
              <w:top w:val="single" w:sz="6" w:space="0" w:color="FFFFFF" w:themeColor="background1"/>
              <w:left w:val="single" w:sz="8" w:space="0" w:color="4F81BD" w:themeColor="accent1"/>
              <w:bottom w:val="nil"/>
              <w:right w:val="single" w:sz="6" w:space="0" w:color="FFFFFF" w:themeColor="background1"/>
            </w:tcBorders>
            <w:hideMark/>
          </w:tcPr>
          <w:p w:rsidR="0004060D" w:rsidRPr="00D177E1" w:rsidRDefault="0004060D" w:rsidP="0004060D">
            <w:pPr>
              <w:cnfStyle w:val="000000100000" w:firstRow="0" w:lastRow="0" w:firstColumn="0" w:lastColumn="0" w:oddVBand="0" w:evenVBand="0" w:oddHBand="1" w:evenHBand="0" w:firstRowFirstColumn="0" w:firstRowLastColumn="0" w:lastRowFirstColumn="0" w:lastRowLastColumn="0"/>
              <w:rPr>
                <w:rFonts w:ascii="Calibri" w:hAnsi="Calibri"/>
                <w:color w:val="auto"/>
                <w:szCs w:val="20"/>
              </w:rPr>
            </w:pPr>
            <w:r w:rsidRPr="00D177E1">
              <w:rPr>
                <w:rFonts w:ascii="Calibri" w:hAnsi="Calibri"/>
                <w:color w:val="auto"/>
                <w:szCs w:val="20"/>
              </w:rPr>
              <w:t>iRequests are the next generation of High Value Requisitions, except they can be any dollar amount. Join this workshop to get a rundown on the different types of iRequests, when to use each, and how approval routing to the Professional Buyer works. Also learn how the previous "sole source justification" form has been streamlined and embedded directly onto each iRequest.</w:t>
            </w:r>
          </w:p>
        </w:tc>
      </w:tr>
      <w:tr w:rsidR="0004060D" w:rsidRPr="0004060D" w:rsidTr="00D177E1">
        <w:trPr>
          <w:trHeight w:val="477"/>
        </w:trPr>
        <w:tc>
          <w:tcPr>
            <w:cnfStyle w:val="001000000000" w:firstRow="0" w:lastRow="0" w:firstColumn="1" w:lastColumn="0" w:oddVBand="0" w:evenVBand="0" w:oddHBand="0" w:evenHBand="0" w:firstRowFirstColumn="0" w:firstRowLastColumn="0" w:lastRowFirstColumn="0" w:lastRowLastColumn="0"/>
            <w:tcW w:w="4140" w:type="dxa"/>
            <w:tcBorders>
              <w:top w:val="nil"/>
              <w:left w:val="nil"/>
              <w:bottom w:val="nil"/>
              <w:right w:val="single" w:sz="8" w:space="0" w:color="4F81BD" w:themeColor="accent1"/>
            </w:tcBorders>
            <w:noWrap/>
            <w:hideMark/>
          </w:tcPr>
          <w:p w:rsidR="0004060D" w:rsidRPr="0004060D" w:rsidRDefault="0004060D" w:rsidP="0004060D">
            <w:pPr>
              <w:rPr>
                <w:rFonts w:ascii="Calibri" w:hAnsi="Calibri"/>
                <w:color w:val="F79646"/>
                <w:szCs w:val="20"/>
              </w:rPr>
            </w:pPr>
            <w:r w:rsidRPr="0004060D">
              <w:rPr>
                <w:rFonts w:ascii="Calibri" w:hAnsi="Calibri"/>
                <w:color w:val="E36C0A"/>
                <w:szCs w:val="20"/>
              </w:rPr>
              <w:t>Marketplace Approver’s Toolkit</w:t>
            </w:r>
          </w:p>
        </w:tc>
        <w:tc>
          <w:tcPr>
            <w:tcW w:w="10890" w:type="dxa"/>
            <w:tcBorders>
              <w:top w:val="nil"/>
              <w:left w:val="single" w:sz="8" w:space="0" w:color="4F81BD" w:themeColor="accent1"/>
              <w:bottom w:val="nil"/>
              <w:right w:val="single" w:sz="6" w:space="0" w:color="FFFFFF" w:themeColor="background1"/>
            </w:tcBorders>
            <w:hideMark/>
          </w:tcPr>
          <w:p w:rsidR="0004060D" w:rsidRPr="00D177E1" w:rsidRDefault="0004060D" w:rsidP="0004060D">
            <w:pPr>
              <w:cnfStyle w:val="000000000000" w:firstRow="0" w:lastRow="0" w:firstColumn="0" w:lastColumn="0" w:oddVBand="0" w:evenVBand="0" w:oddHBand="0" w:evenHBand="0" w:firstRowFirstColumn="0" w:firstRowLastColumn="0" w:lastRowFirstColumn="0" w:lastRowLastColumn="0"/>
              <w:rPr>
                <w:rFonts w:ascii="Calibri" w:hAnsi="Calibri"/>
                <w:color w:val="auto"/>
                <w:szCs w:val="20"/>
              </w:rPr>
            </w:pPr>
            <w:r w:rsidRPr="00D177E1">
              <w:rPr>
                <w:rFonts w:ascii="Calibri" w:hAnsi="Calibri"/>
                <w:color w:val="auto"/>
                <w:szCs w:val="20"/>
              </w:rPr>
              <w:t>Calling all Fiscal Managers! This workshop covers Email Approvals, Fields that transfer to the FinLink PO Report, attaching scanned pack slips into Marketplace, and other creative solutions to making Marketplace work for Fund Managers and Business Officers alike.</w:t>
            </w:r>
          </w:p>
        </w:tc>
      </w:tr>
      <w:tr w:rsidR="0004060D" w:rsidRPr="0004060D" w:rsidTr="00D177E1">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140" w:type="dxa"/>
            <w:tcBorders>
              <w:top w:val="nil"/>
              <w:bottom w:val="nil"/>
              <w:right w:val="single" w:sz="8" w:space="0" w:color="4F81BD" w:themeColor="accent1"/>
            </w:tcBorders>
            <w:noWrap/>
            <w:hideMark/>
          </w:tcPr>
          <w:p w:rsidR="0004060D" w:rsidRPr="0004060D" w:rsidRDefault="0004060D" w:rsidP="0004060D">
            <w:pPr>
              <w:rPr>
                <w:rFonts w:ascii="Calibri" w:hAnsi="Calibri"/>
                <w:color w:val="F79646"/>
                <w:szCs w:val="20"/>
              </w:rPr>
            </w:pPr>
            <w:r w:rsidRPr="0004060D">
              <w:rPr>
                <w:rFonts w:ascii="Calibri" w:hAnsi="Calibri"/>
                <w:color w:val="E36C0A"/>
                <w:szCs w:val="20"/>
              </w:rPr>
              <w:t>Business Contracts 101: Welcome to the Jungle</w:t>
            </w:r>
          </w:p>
        </w:tc>
        <w:tc>
          <w:tcPr>
            <w:tcW w:w="10890" w:type="dxa"/>
            <w:tcBorders>
              <w:top w:val="nil"/>
              <w:left w:val="single" w:sz="8" w:space="0" w:color="4F81BD" w:themeColor="accent1"/>
              <w:bottom w:val="nil"/>
              <w:right w:val="single" w:sz="2" w:space="0" w:color="FFFFFF" w:themeColor="background1"/>
            </w:tcBorders>
            <w:hideMark/>
          </w:tcPr>
          <w:p w:rsidR="0004060D" w:rsidRPr="00D177E1" w:rsidRDefault="0004060D" w:rsidP="0004060D">
            <w:pPr>
              <w:cnfStyle w:val="000000100000" w:firstRow="0" w:lastRow="0" w:firstColumn="0" w:lastColumn="0" w:oddVBand="0" w:evenVBand="0" w:oddHBand="1" w:evenHBand="0" w:firstRowFirstColumn="0" w:firstRowLastColumn="0" w:lastRowFirstColumn="0" w:lastRowLastColumn="0"/>
              <w:rPr>
                <w:rFonts w:ascii="Calibri" w:hAnsi="Calibri"/>
                <w:color w:val="auto"/>
                <w:szCs w:val="20"/>
              </w:rPr>
            </w:pPr>
            <w:r w:rsidRPr="00D177E1">
              <w:rPr>
                <w:rFonts w:ascii="Calibri" w:hAnsi="Calibri" w:cs="Calibri"/>
                <w:color w:val="auto"/>
                <w:szCs w:val="20"/>
              </w:rPr>
              <w:t xml:space="preserve">It’s a jungle out there, please don’t feed the animals. Business Contracts is here to protect you and the University. This workshop will cover hot topics: Insurance, Conflict of Interest, Employee Vendor Relationships, Audits, Indemnification, Export Control, Intellectual Property Rights, Publication rights, Data privacy and security, and Special Projects such as: </w:t>
            </w:r>
            <w:r w:rsidRPr="00D177E1">
              <w:rPr>
                <w:rFonts w:ascii="Calibri" w:hAnsi="Calibri" w:cs="Calibri"/>
                <w:i/>
                <w:color w:val="auto"/>
                <w:szCs w:val="20"/>
              </w:rPr>
              <w:lastRenderedPageBreak/>
              <w:t>Buy a land rover and ship it to Tanzania, hire a butterfly catcher in Peru, teaching Ethiopia how to set up a business.</w:t>
            </w:r>
          </w:p>
        </w:tc>
      </w:tr>
      <w:tr w:rsidR="00D177E1" w:rsidRPr="0004060D" w:rsidTr="00D177E1">
        <w:trPr>
          <w:trHeight w:val="270"/>
        </w:trPr>
        <w:tc>
          <w:tcPr>
            <w:cnfStyle w:val="001000000000" w:firstRow="0" w:lastRow="0" w:firstColumn="1" w:lastColumn="0" w:oddVBand="0" w:evenVBand="0" w:oddHBand="0" w:evenHBand="0" w:firstRowFirstColumn="0" w:firstRowLastColumn="0" w:lastRowFirstColumn="0" w:lastRowLastColumn="0"/>
            <w:tcW w:w="4140" w:type="dxa"/>
            <w:tcBorders>
              <w:top w:val="nil"/>
              <w:left w:val="nil"/>
              <w:bottom w:val="nil"/>
              <w:right w:val="single" w:sz="8" w:space="0" w:color="4F81BD" w:themeColor="accent1"/>
            </w:tcBorders>
            <w:noWrap/>
            <w:hideMark/>
          </w:tcPr>
          <w:p w:rsidR="00D177E1" w:rsidRPr="0004060D" w:rsidRDefault="00D177E1" w:rsidP="00D177E1">
            <w:pPr>
              <w:rPr>
                <w:rFonts w:ascii="Calibri" w:hAnsi="Calibri"/>
                <w:color w:val="F79646"/>
                <w:szCs w:val="20"/>
              </w:rPr>
            </w:pPr>
            <w:r w:rsidRPr="00C7463F">
              <w:rPr>
                <w:rFonts w:ascii="Calibri" w:hAnsi="Calibri"/>
                <w:color w:val="E36C0A"/>
                <w:szCs w:val="20"/>
                <w:u w:val="single"/>
              </w:rPr>
              <w:lastRenderedPageBreak/>
              <w:t>Genewiz</w:t>
            </w:r>
            <w:r w:rsidRPr="00A4336F">
              <w:rPr>
                <w:rFonts w:ascii="Calibri" w:hAnsi="Calibri"/>
                <w:color w:val="E36C0A"/>
                <w:szCs w:val="20"/>
              </w:rPr>
              <w:t xml:space="preserve">:  DNA Sequencing Optimization </w:t>
            </w:r>
            <w:r>
              <w:rPr>
                <w:rFonts w:ascii="Calibri" w:hAnsi="Calibri"/>
                <w:color w:val="E36C0A"/>
                <w:szCs w:val="20"/>
              </w:rPr>
              <w:t xml:space="preserve">&amp; More                                                                 </w:t>
            </w:r>
          </w:p>
        </w:tc>
        <w:tc>
          <w:tcPr>
            <w:tcW w:w="10890" w:type="dxa"/>
            <w:tcBorders>
              <w:top w:val="nil"/>
              <w:left w:val="single" w:sz="8" w:space="0" w:color="4F81BD" w:themeColor="accent1"/>
              <w:bottom w:val="nil"/>
              <w:right w:val="nil"/>
            </w:tcBorders>
          </w:tcPr>
          <w:p w:rsidR="00D177E1" w:rsidRPr="00D177E1" w:rsidRDefault="00996034" w:rsidP="0004060D">
            <w:pPr>
              <w:cnfStyle w:val="000000000000" w:firstRow="0" w:lastRow="0" w:firstColumn="0" w:lastColumn="0" w:oddVBand="0" w:evenVBand="0" w:oddHBand="0" w:evenHBand="0" w:firstRowFirstColumn="0" w:firstRowLastColumn="0" w:lastRowFirstColumn="0" w:lastRowLastColumn="0"/>
              <w:rPr>
                <w:rFonts w:ascii="Calibri" w:hAnsi="Calibri"/>
                <w:color w:val="auto"/>
                <w:szCs w:val="20"/>
              </w:rPr>
            </w:pPr>
            <w:r w:rsidRPr="00D177E1">
              <w:rPr>
                <w:rFonts w:ascii="Calibri" w:hAnsi="Calibri"/>
                <w:color w:val="auto"/>
                <w:szCs w:val="20"/>
              </w:rPr>
              <w:t>DNA Sequencing    •   Gene synthesis history, process &amp; applications     •   Cloning    •  Op</w:t>
            </w:r>
            <w:r>
              <w:rPr>
                <w:rFonts w:ascii="Calibri" w:hAnsi="Calibri"/>
                <w:szCs w:val="20"/>
              </w:rPr>
              <w:t>t</w:t>
            </w:r>
            <w:r w:rsidRPr="00D177E1">
              <w:rPr>
                <w:rFonts w:ascii="Calibri" w:hAnsi="Calibri"/>
                <w:color w:val="auto"/>
                <w:szCs w:val="20"/>
              </w:rPr>
              <w:t>imizing DNA sequencing results    •   Primer design tips    •   Sanger Sequencing     •  Why's and solutions to sequencing problems    •   Benefits of Genewiz RCA service    •   Genewiz PCR product sequencing</w:t>
            </w:r>
          </w:p>
        </w:tc>
      </w:tr>
      <w:tr w:rsidR="00D177E1" w:rsidRPr="0004060D" w:rsidTr="00D177E1">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4140" w:type="dxa"/>
            <w:tcBorders>
              <w:top w:val="nil"/>
              <w:bottom w:val="nil"/>
              <w:right w:val="single" w:sz="8" w:space="0" w:color="4F81BD" w:themeColor="accent1"/>
            </w:tcBorders>
            <w:noWrap/>
            <w:hideMark/>
          </w:tcPr>
          <w:p w:rsidR="00D177E1" w:rsidRPr="0004060D" w:rsidRDefault="00D177E1" w:rsidP="00D177E1">
            <w:pPr>
              <w:rPr>
                <w:rFonts w:ascii="Calibri" w:hAnsi="Calibri"/>
                <w:color w:val="F79646"/>
                <w:szCs w:val="20"/>
              </w:rPr>
            </w:pPr>
            <w:r w:rsidRPr="00C7463F">
              <w:rPr>
                <w:rFonts w:ascii="Calibri" w:hAnsi="Calibri"/>
                <w:color w:val="E36C0A"/>
                <w:szCs w:val="20"/>
                <w:u w:val="single"/>
              </w:rPr>
              <w:t>Recall/</w:t>
            </w:r>
            <w:r>
              <w:rPr>
                <w:rFonts w:ascii="Calibri" w:hAnsi="Calibri"/>
                <w:color w:val="E36C0A"/>
                <w:szCs w:val="20"/>
                <w:u w:val="single"/>
              </w:rPr>
              <w:t xml:space="preserve"> UCSD </w:t>
            </w:r>
            <w:r w:rsidRPr="00C7463F">
              <w:rPr>
                <w:rFonts w:ascii="Calibri" w:hAnsi="Calibri"/>
                <w:color w:val="E36C0A"/>
                <w:szCs w:val="20"/>
                <w:u w:val="single"/>
              </w:rPr>
              <w:t>PRA</w:t>
            </w:r>
            <w:r>
              <w:rPr>
                <w:rFonts w:ascii="Calibri" w:hAnsi="Calibri"/>
                <w:color w:val="E36C0A"/>
                <w:szCs w:val="20"/>
                <w:u w:val="single"/>
              </w:rPr>
              <w:t xml:space="preserve"> </w:t>
            </w:r>
            <w:r w:rsidR="00996034">
              <w:rPr>
                <w:rFonts w:ascii="Calibri" w:hAnsi="Calibri"/>
                <w:color w:val="E36C0A"/>
                <w:szCs w:val="20"/>
                <w:u w:val="single"/>
              </w:rPr>
              <w:t>Office</w:t>
            </w:r>
            <w:r w:rsidRPr="00A4336F">
              <w:rPr>
                <w:rFonts w:ascii="Calibri" w:hAnsi="Calibri"/>
                <w:color w:val="E36C0A"/>
                <w:szCs w:val="20"/>
              </w:rPr>
              <w:t xml:space="preserve">: </w:t>
            </w:r>
            <w:r>
              <w:rPr>
                <w:rFonts w:ascii="Calibri" w:hAnsi="Calibri"/>
                <w:color w:val="E36C0A"/>
                <w:szCs w:val="20"/>
              </w:rPr>
              <w:t xml:space="preserve"> </w:t>
            </w:r>
            <w:r w:rsidRPr="00A4336F">
              <w:rPr>
                <w:rFonts w:ascii="Calibri" w:hAnsi="Calibri"/>
                <w:color w:val="E36C0A"/>
                <w:szCs w:val="20"/>
              </w:rPr>
              <w:t>Records Management Solutions for UCSD</w:t>
            </w:r>
            <w:r>
              <w:rPr>
                <w:rFonts w:ascii="Calibri" w:hAnsi="Calibri"/>
                <w:color w:val="E36C0A"/>
                <w:szCs w:val="20"/>
              </w:rPr>
              <w:t xml:space="preserve">            </w:t>
            </w:r>
          </w:p>
        </w:tc>
        <w:tc>
          <w:tcPr>
            <w:tcW w:w="10890" w:type="dxa"/>
            <w:tcBorders>
              <w:top w:val="nil"/>
              <w:left w:val="single" w:sz="8" w:space="0" w:color="4F81BD" w:themeColor="accent1"/>
              <w:bottom w:val="nil"/>
            </w:tcBorders>
          </w:tcPr>
          <w:p w:rsidR="00D177E1" w:rsidRPr="00D177E1" w:rsidRDefault="00D177E1" w:rsidP="0004060D">
            <w:pPr>
              <w:cnfStyle w:val="000000100000" w:firstRow="0" w:lastRow="0" w:firstColumn="0" w:lastColumn="0" w:oddVBand="0" w:evenVBand="0" w:oddHBand="1" w:evenHBand="0" w:firstRowFirstColumn="0" w:firstRowLastColumn="0" w:lastRowFirstColumn="0" w:lastRowLastColumn="0"/>
              <w:rPr>
                <w:rFonts w:ascii="Calibri" w:hAnsi="Calibri"/>
                <w:bCs/>
                <w:color w:val="auto"/>
                <w:szCs w:val="20"/>
              </w:rPr>
            </w:pPr>
            <w:r w:rsidRPr="00D177E1">
              <w:rPr>
                <w:rFonts w:ascii="Calibri" w:hAnsi="Calibri"/>
                <w:color w:val="auto"/>
                <w:szCs w:val="20"/>
              </w:rPr>
              <w:t xml:space="preserve">About the University Document Management Contract  with Recall   •   University document management requirements    •   UCSD document storage and management </w:t>
            </w:r>
            <w:r w:rsidR="00996034" w:rsidRPr="00D177E1">
              <w:rPr>
                <w:rFonts w:ascii="Calibri" w:hAnsi="Calibri"/>
                <w:color w:val="auto"/>
                <w:szCs w:val="20"/>
              </w:rPr>
              <w:t>guidelines</w:t>
            </w:r>
          </w:p>
        </w:tc>
      </w:tr>
      <w:tr w:rsidR="00D177E1" w:rsidRPr="0004060D" w:rsidTr="00D177E1">
        <w:trPr>
          <w:trHeight w:val="243"/>
        </w:trPr>
        <w:tc>
          <w:tcPr>
            <w:cnfStyle w:val="001000000000" w:firstRow="0" w:lastRow="0" w:firstColumn="1" w:lastColumn="0" w:oddVBand="0" w:evenVBand="0" w:oddHBand="0" w:evenHBand="0" w:firstRowFirstColumn="0" w:firstRowLastColumn="0" w:lastRowFirstColumn="0" w:lastRowLastColumn="0"/>
            <w:tcW w:w="4140" w:type="dxa"/>
            <w:tcBorders>
              <w:top w:val="nil"/>
              <w:left w:val="nil"/>
              <w:bottom w:val="nil"/>
              <w:right w:val="single" w:sz="8" w:space="0" w:color="4F81BD" w:themeColor="accent1"/>
            </w:tcBorders>
            <w:noWrap/>
            <w:hideMark/>
          </w:tcPr>
          <w:p w:rsidR="00D177E1" w:rsidRPr="00D177E1" w:rsidRDefault="00D177E1" w:rsidP="0004060D">
            <w:pPr>
              <w:rPr>
                <w:rFonts w:ascii="Calibri" w:hAnsi="Calibri"/>
                <w:b w:val="0"/>
                <w:color w:val="E36C0A"/>
                <w:szCs w:val="20"/>
              </w:rPr>
            </w:pPr>
            <w:r w:rsidRPr="00A4336F">
              <w:rPr>
                <w:rFonts w:ascii="Calibri" w:hAnsi="Calibri"/>
                <w:color w:val="E36C0A"/>
                <w:szCs w:val="20"/>
                <w:u w:val="single"/>
              </w:rPr>
              <w:t>VWR</w:t>
            </w:r>
            <w:r w:rsidRPr="00A4336F">
              <w:rPr>
                <w:rFonts w:ascii="Calibri" w:hAnsi="Calibri"/>
                <w:color w:val="E36C0A"/>
                <w:szCs w:val="20"/>
              </w:rPr>
              <w:t>:</w:t>
            </w:r>
            <w:r>
              <w:rPr>
                <w:rFonts w:ascii="Calibri" w:hAnsi="Calibri"/>
                <w:color w:val="E36C0A"/>
                <w:szCs w:val="20"/>
              </w:rPr>
              <w:t xml:space="preserve">  </w:t>
            </w:r>
            <w:r w:rsidRPr="00A4336F">
              <w:rPr>
                <w:rFonts w:ascii="Calibri" w:hAnsi="Calibri"/>
                <w:color w:val="E36C0A"/>
                <w:szCs w:val="20"/>
              </w:rPr>
              <w:t>Advanced Liquid Handling Equipment, Technique, Performance</w:t>
            </w:r>
            <w:r>
              <w:rPr>
                <w:rFonts w:ascii="Calibri" w:hAnsi="Calibri"/>
                <w:color w:val="E36C0A"/>
                <w:szCs w:val="20"/>
              </w:rPr>
              <w:t xml:space="preserve">             </w:t>
            </w:r>
          </w:p>
        </w:tc>
        <w:tc>
          <w:tcPr>
            <w:tcW w:w="10890" w:type="dxa"/>
            <w:tcBorders>
              <w:top w:val="nil"/>
              <w:left w:val="single" w:sz="8" w:space="0" w:color="4F81BD" w:themeColor="accent1"/>
              <w:bottom w:val="nil"/>
              <w:right w:val="nil"/>
            </w:tcBorders>
          </w:tcPr>
          <w:p w:rsidR="00D177E1" w:rsidRPr="00D177E1" w:rsidRDefault="00D177E1" w:rsidP="00996034">
            <w:pPr>
              <w:cnfStyle w:val="000000000000" w:firstRow="0" w:lastRow="0" w:firstColumn="0" w:lastColumn="0" w:oddVBand="0" w:evenVBand="0" w:oddHBand="0" w:evenHBand="0" w:firstRowFirstColumn="0" w:firstRowLastColumn="0" w:lastRowFirstColumn="0" w:lastRowLastColumn="0"/>
              <w:rPr>
                <w:rFonts w:ascii="Calibri" w:hAnsi="Calibri"/>
                <w:color w:val="auto"/>
                <w:szCs w:val="20"/>
              </w:rPr>
            </w:pPr>
            <w:r w:rsidRPr="00D177E1">
              <w:rPr>
                <w:rFonts w:ascii="Calibri" w:hAnsi="Calibri"/>
                <w:color w:val="auto"/>
                <w:szCs w:val="20"/>
              </w:rPr>
              <w:t>Innovations in equipment, technique and performance   •   Ergonomic pipettes   •   Improved pipette tips   •   Hands-on performance evaluation &amp; comparison</w:t>
            </w:r>
          </w:p>
        </w:tc>
      </w:tr>
      <w:tr w:rsidR="0004060D" w:rsidRPr="0004060D" w:rsidTr="00D177E1">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4140" w:type="dxa"/>
            <w:tcBorders>
              <w:top w:val="nil"/>
              <w:bottom w:val="nil"/>
              <w:right w:val="single" w:sz="8" w:space="0" w:color="4F81BD" w:themeColor="accent1"/>
            </w:tcBorders>
            <w:noWrap/>
            <w:hideMark/>
          </w:tcPr>
          <w:p w:rsidR="0004060D" w:rsidRPr="0004060D" w:rsidRDefault="0004060D" w:rsidP="0004060D">
            <w:pPr>
              <w:rPr>
                <w:rFonts w:ascii="Calibri" w:hAnsi="Calibri"/>
                <w:color w:val="E36C0A"/>
                <w:szCs w:val="20"/>
              </w:rPr>
            </w:pPr>
            <w:r w:rsidRPr="0004060D">
              <w:rPr>
                <w:rFonts w:ascii="Calibri" w:hAnsi="Calibri"/>
                <w:color w:val="E36C0A"/>
                <w:szCs w:val="20"/>
              </w:rPr>
              <w:t>Express Card &amp; Marketplace:</w:t>
            </w:r>
          </w:p>
          <w:p w:rsidR="0004060D" w:rsidRPr="0004060D" w:rsidRDefault="0004060D" w:rsidP="0004060D">
            <w:pPr>
              <w:rPr>
                <w:rFonts w:ascii="Calibri" w:hAnsi="Calibri"/>
                <w:color w:val="F79646"/>
                <w:szCs w:val="20"/>
              </w:rPr>
            </w:pPr>
            <w:r w:rsidRPr="0004060D">
              <w:rPr>
                <w:rFonts w:ascii="Calibri" w:hAnsi="Calibri"/>
                <w:color w:val="E36C0A"/>
                <w:szCs w:val="20"/>
              </w:rPr>
              <w:t xml:space="preserve"> When to Use &amp; When Neither Works</w:t>
            </w:r>
          </w:p>
        </w:tc>
        <w:tc>
          <w:tcPr>
            <w:tcW w:w="10890" w:type="dxa"/>
            <w:tcBorders>
              <w:top w:val="nil"/>
              <w:left w:val="single" w:sz="8" w:space="0" w:color="4F81BD" w:themeColor="accent1"/>
              <w:bottom w:val="nil"/>
            </w:tcBorders>
            <w:hideMark/>
          </w:tcPr>
          <w:p w:rsidR="0004060D" w:rsidRPr="00D177E1" w:rsidRDefault="0004060D" w:rsidP="0004060D">
            <w:pPr>
              <w:cnfStyle w:val="000000100000" w:firstRow="0" w:lastRow="0" w:firstColumn="0" w:lastColumn="0" w:oddVBand="0" w:evenVBand="0" w:oddHBand="1" w:evenHBand="0" w:firstRowFirstColumn="0" w:firstRowLastColumn="0" w:lastRowFirstColumn="0" w:lastRowLastColumn="0"/>
              <w:rPr>
                <w:rFonts w:ascii="Calibri" w:hAnsi="Calibri"/>
                <w:color w:val="auto"/>
                <w:szCs w:val="20"/>
              </w:rPr>
            </w:pPr>
            <w:r w:rsidRPr="00D177E1">
              <w:rPr>
                <w:rFonts w:ascii="Calibri" w:hAnsi="Calibri"/>
                <w:color w:val="auto"/>
                <w:szCs w:val="20"/>
              </w:rPr>
              <w:t>People with purchasing responsibilities should have the right level of Marketplace access and an Express Card. This workshop discusses when to use Marketplace, when to use Express Card and situations when neither applies. This session includes a review of Goods &amp; Services with Purchasing Restrictions.</w:t>
            </w:r>
          </w:p>
        </w:tc>
      </w:tr>
      <w:tr w:rsidR="0004060D" w:rsidRPr="0004060D" w:rsidTr="00D177E1">
        <w:trPr>
          <w:trHeight w:val="333"/>
        </w:trPr>
        <w:tc>
          <w:tcPr>
            <w:cnfStyle w:val="001000000000" w:firstRow="0" w:lastRow="0" w:firstColumn="1" w:lastColumn="0" w:oddVBand="0" w:evenVBand="0" w:oddHBand="0" w:evenHBand="0" w:firstRowFirstColumn="0" w:firstRowLastColumn="0" w:lastRowFirstColumn="0" w:lastRowLastColumn="0"/>
            <w:tcW w:w="4140" w:type="dxa"/>
            <w:tcBorders>
              <w:top w:val="nil"/>
              <w:left w:val="nil"/>
              <w:bottom w:val="nil"/>
              <w:right w:val="single" w:sz="8" w:space="0" w:color="4F81BD" w:themeColor="accent1"/>
            </w:tcBorders>
            <w:noWrap/>
            <w:hideMark/>
          </w:tcPr>
          <w:p w:rsidR="0004060D" w:rsidRPr="0004060D" w:rsidRDefault="0004060D" w:rsidP="0004060D">
            <w:pPr>
              <w:rPr>
                <w:rFonts w:ascii="Calibri" w:hAnsi="Calibri"/>
                <w:color w:val="F79646"/>
                <w:szCs w:val="20"/>
              </w:rPr>
            </w:pPr>
            <w:r w:rsidRPr="0004060D">
              <w:rPr>
                <w:rFonts w:ascii="Calibri" w:hAnsi="Calibri"/>
                <w:color w:val="E36C0A"/>
                <w:szCs w:val="20"/>
              </w:rPr>
              <w:t>What do I need to fill out again? Processing Higher Dollar Purchases</w:t>
            </w:r>
          </w:p>
        </w:tc>
        <w:tc>
          <w:tcPr>
            <w:tcW w:w="10890" w:type="dxa"/>
            <w:tcBorders>
              <w:top w:val="nil"/>
              <w:left w:val="single" w:sz="8" w:space="0" w:color="4F81BD" w:themeColor="accent1"/>
              <w:bottom w:val="nil"/>
              <w:right w:val="nil"/>
            </w:tcBorders>
            <w:hideMark/>
          </w:tcPr>
          <w:p w:rsidR="0004060D" w:rsidRPr="00D177E1" w:rsidRDefault="0004060D" w:rsidP="0004060D">
            <w:pPr>
              <w:cnfStyle w:val="000000000000" w:firstRow="0" w:lastRow="0" w:firstColumn="0" w:lastColumn="0" w:oddVBand="0" w:evenVBand="0" w:oddHBand="0" w:evenHBand="0" w:firstRowFirstColumn="0" w:firstRowLastColumn="0" w:lastRowFirstColumn="0" w:lastRowLastColumn="0"/>
              <w:rPr>
                <w:rFonts w:ascii="Calibri" w:hAnsi="Calibri"/>
                <w:color w:val="auto"/>
                <w:szCs w:val="20"/>
              </w:rPr>
            </w:pPr>
            <w:r w:rsidRPr="00D177E1">
              <w:rPr>
                <w:rFonts w:ascii="Calibri" w:hAnsi="Calibri"/>
                <w:color w:val="auto"/>
                <w:szCs w:val="20"/>
              </w:rPr>
              <w:t xml:space="preserve">Review the purchasing process for higher dollar goods/services. Join to learn why price rationale and source justification questions are asked in the first place, and how to complete ideal iRequest. This workshop also gives a baseline understanding of the bidding/supplier selection process and typical turnaround time from source to purchase. </w:t>
            </w:r>
          </w:p>
        </w:tc>
      </w:tr>
      <w:tr w:rsidR="0004060D" w:rsidRPr="0004060D" w:rsidTr="00D177E1">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4140" w:type="dxa"/>
            <w:tcBorders>
              <w:top w:val="nil"/>
              <w:bottom w:val="nil"/>
              <w:right w:val="single" w:sz="8" w:space="0" w:color="4F81BD" w:themeColor="accent1"/>
            </w:tcBorders>
            <w:noWrap/>
            <w:hideMark/>
          </w:tcPr>
          <w:p w:rsidR="0004060D" w:rsidRPr="0004060D" w:rsidRDefault="0004060D" w:rsidP="0004060D">
            <w:pPr>
              <w:rPr>
                <w:rFonts w:ascii="Calibri" w:hAnsi="Calibri"/>
                <w:color w:val="F79646"/>
                <w:szCs w:val="20"/>
              </w:rPr>
            </w:pPr>
            <w:r w:rsidRPr="0004060D">
              <w:rPr>
                <w:rFonts w:ascii="Calibri" w:hAnsi="Calibri"/>
                <w:color w:val="E36C0A"/>
                <w:szCs w:val="20"/>
              </w:rPr>
              <w:t>How to Sell UCSD Services</w:t>
            </w:r>
          </w:p>
        </w:tc>
        <w:tc>
          <w:tcPr>
            <w:tcW w:w="10890" w:type="dxa"/>
            <w:tcBorders>
              <w:top w:val="nil"/>
              <w:left w:val="single" w:sz="8" w:space="0" w:color="4F81BD" w:themeColor="accent1"/>
              <w:bottom w:val="nil"/>
            </w:tcBorders>
            <w:hideMark/>
          </w:tcPr>
          <w:p w:rsidR="0004060D" w:rsidRPr="00D177E1" w:rsidRDefault="0004060D" w:rsidP="0004060D">
            <w:pPr>
              <w:cnfStyle w:val="000000100000" w:firstRow="0" w:lastRow="0" w:firstColumn="0" w:lastColumn="0" w:oddVBand="0" w:evenVBand="0" w:oddHBand="1" w:evenHBand="0" w:firstRowFirstColumn="0" w:firstRowLastColumn="0" w:lastRowFirstColumn="0" w:lastRowLastColumn="0"/>
              <w:rPr>
                <w:rFonts w:ascii="Calibri" w:hAnsi="Calibri"/>
                <w:color w:val="auto"/>
                <w:szCs w:val="20"/>
              </w:rPr>
            </w:pPr>
            <w:r w:rsidRPr="00D177E1">
              <w:rPr>
                <w:rFonts w:ascii="Calibri" w:hAnsi="Calibri"/>
                <w:color w:val="auto"/>
                <w:szCs w:val="20"/>
              </w:rPr>
              <w:t>As a CORE recharge unit thinking of expanding to sell your services to non-University customers, this session is geared to get you started. Also, all COREs can learn how to process incoming service agreements in an automated way.</w:t>
            </w:r>
          </w:p>
        </w:tc>
      </w:tr>
      <w:tr w:rsidR="00D177E1" w:rsidRPr="0004060D" w:rsidTr="00D177E1">
        <w:trPr>
          <w:trHeight w:val="243"/>
        </w:trPr>
        <w:tc>
          <w:tcPr>
            <w:cnfStyle w:val="001000000000" w:firstRow="0" w:lastRow="0" w:firstColumn="1" w:lastColumn="0" w:oddVBand="0" w:evenVBand="0" w:oddHBand="0" w:evenHBand="0" w:firstRowFirstColumn="0" w:firstRowLastColumn="0" w:lastRowFirstColumn="0" w:lastRowLastColumn="0"/>
            <w:tcW w:w="4140" w:type="dxa"/>
            <w:tcBorders>
              <w:top w:val="nil"/>
              <w:left w:val="nil"/>
              <w:bottom w:val="nil"/>
              <w:right w:val="single" w:sz="8" w:space="0" w:color="4F81BD" w:themeColor="accent1"/>
            </w:tcBorders>
            <w:noWrap/>
            <w:hideMark/>
          </w:tcPr>
          <w:p w:rsidR="00D177E1" w:rsidRPr="0004060D" w:rsidRDefault="00D177E1" w:rsidP="00D177E1">
            <w:pPr>
              <w:rPr>
                <w:rFonts w:ascii="Calibri" w:hAnsi="Calibri"/>
                <w:color w:val="E36C0A"/>
                <w:szCs w:val="20"/>
              </w:rPr>
            </w:pPr>
            <w:r w:rsidRPr="00A4336F">
              <w:rPr>
                <w:rFonts w:ascii="Calibri" w:hAnsi="Calibri"/>
                <w:color w:val="E36C0A"/>
                <w:szCs w:val="20"/>
                <w:u w:val="single"/>
              </w:rPr>
              <w:t>Affymetrix</w:t>
            </w:r>
            <w:r w:rsidRPr="00A4336F">
              <w:rPr>
                <w:rFonts w:ascii="Calibri" w:hAnsi="Calibri"/>
                <w:color w:val="E36C0A"/>
                <w:szCs w:val="20"/>
              </w:rPr>
              <w:t>:</w:t>
            </w:r>
            <w:r>
              <w:rPr>
                <w:rFonts w:ascii="Calibri" w:hAnsi="Calibri"/>
                <w:color w:val="E36C0A"/>
                <w:szCs w:val="20"/>
              </w:rPr>
              <w:t xml:space="preserve">   </w:t>
            </w:r>
            <w:r w:rsidRPr="00A4336F">
              <w:rPr>
                <w:rFonts w:ascii="Calibri" w:hAnsi="Calibri"/>
                <w:color w:val="E36C0A"/>
                <w:szCs w:val="20"/>
              </w:rPr>
              <w:t>Gene Expression, Typing, &amp; Clinical Research Apps</w:t>
            </w:r>
            <w:r>
              <w:rPr>
                <w:rFonts w:ascii="Calibri" w:hAnsi="Calibri"/>
                <w:color w:val="E36C0A"/>
                <w:szCs w:val="20"/>
              </w:rPr>
              <w:t xml:space="preserve">                                             </w:t>
            </w:r>
          </w:p>
        </w:tc>
        <w:tc>
          <w:tcPr>
            <w:tcW w:w="10890" w:type="dxa"/>
            <w:tcBorders>
              <w:top w:val="nil"/>
              <w:left w:val="single" w:sz="8" w:space="0" w:color="4F81BD" w:themeColor="accent1"/>
              <w:bottom w:val="nil"/>
              <w:right w:val="nil"/>
            </w:tcBorders>
          </w:tcPr>
          <w:p w:rsidR="00D177E1" w:rsidRPr="00D177E1" w:rsidRDefault="00D177E1" w:rsidP="00100E67">
            <w:pPr>
              <w:cnfStyle w:val="000000000000" w:firstRow="0" w:lastRow="0" w:firstColumn="0" w:lastColumn="0" w:oddVBand="0" w:evenVBand="0" w:oddHBand="0" w:evenHBand="0" w:firstRowFirstColumn="0" w:firstRowLastColumn="0" w:lastRowFirstColumn="0" w:lastRowLastColumn="0"/>
              <w:rPr>
                <w:rFonts w:ascii="Calibri" w:hAnsi="Calibri"/>
                <w:color w:val="auto"/>
                <w:szCs w:val="20"/>
              </w:rPr>
            </w:pPr>
            <w:r w:rsidRPr="00D177E1">
              <w:rPr>
                <w:rFonts w:ascii="Calibri" w:hAnsi="Calibri"/>
                <w:color w:val="auto"/>
                <w:szCs w:val="20"/>
              </w:rPr>
              <w:t>Current cancer portfolio with products  from qPCR to The arrays including liquid and solid tumors  •   FPE for a multitude of sample types for use on array products;</w:t>
            </w:r>
            <w:r w:rsidR="00100E67">
              <w:rPr>
                <w:rFonts w:ascii="Calibri" w:hAnsi="Calibri"/>
                <w:color w:val="auto"/>
                <w:szCs w:val="20"/>
              </w:rPr>
              <w:t xml:space="preserve"> </w:t>
            </w:r>
            <w:r w:rsidRPr="00D177E1">
              <w:rPr>
                <w:rFonts w:ascii="Calibri" w:hAnsi="Calibri"/>
                <w:color w:val="auto"/>
                <w:szCs w:val="20"/>
              </w:rPr>
              <w:t xml:space="preserve">both RNA and DNA applications  •  New Gene Expression advanced offerings for NGS  •  </w:t>
            </w:r>
            <w:r w:rsidR="00996034" w:rsidRPr="00D177E1">
              <w:rPr>
                <w:rFonts w:ascii="Calibri" w:hAnsi="Calibri"/>
                <w:color w:val="auto"/>
                <w:szCs w:val="20"/>
              </w:rPr>
              <w:t>Demonstrate</w:t>
            </w:r>
            <w:r w:rsidRPr="00D177E1">
              <w:rPr>
                <w:rFonts w:ascii="Calibri" w:hAnsi="Calibri"/>
                <w:color w:val="auto"/>
                <w:szCs w:val="20"/>
              </w:rPr>
              <w:t xml:space="preserve"> when </w:t>
            </w:r>
            <w:r w:rsidRPr="00100E67">
              <w:rPr>
                <w:rFonts w:ascii="Calibri" w:hAnsi="Calibri"/>
                <w:b/>
                <w:color w:val="auto"/>
                <w:szCs w:val="20"/>
              </w:rPr>
              <w:t>a</w:t>
            </w:r>
            <w:r w:rsidRPr="00D177E1">
              <w:rPr>
                <w:rFonts w:ascii="Calibri" w:hAnsi="Calibri"/>
                <w:color w:val="auto"/>
                <w:szCs w:val="20"/>
              </w:rPr>
              <w:t xml:space="preserve">nd where arrays </w:t>
            </w:r>
            <w:r w:rsidR="00100E67">
              <w:rPr>
                <w:rFonts w:ascii="Calibri" w:hAnsi="Calibri"/>
                <w:color w:val="auto"/>
                <w:szCs w:val="20"/>
              </w:rPr>
              <w:t xml:space="preserve">are </w:t>
            </w:r>
            <w:r w:rsidRPr="00D177E1">
              <w:rPr>
                <w:rFonts w:ascii="Calibri" w:hAnsi="Calibri"/>
                <w:color w:val="auto"/>
                <w:szCs w:val="20"/>
              </w:rPr>
              <w:t>better than NGS   •  New Products  "in the works" and coming soon     •  Genotyping   •  The importance of sample size in SNP biomarkers in disease populations  •   New Axiom suite of products</w:t>
            </w:r>
          </w:p>
        </w:tc>
      </w:tr>
      <w:tr w:rsidR="00D177E1" w:rsidRPr="0004060D" w:rsidTr="00D177E1">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140" w:type="dxa"/>
            <w:tcBorders>
              <w:top w:val="nil"/>
              <w:bottom w:val="nil"/>
              <w:right w:val="single" w:sz="8" w:space="0" w:color="4F81BD" w:themeColor="accent1"/>
            </w:tcBorders>
            <w:noWrap/>
            <w:hideMark/>
          </w:tcPr>
          <w:p w:rsidR="00D177E1" w:rsidRPr="0004060D" w:rsidRDefault="00D177E1" w:rsidP="00D177E1">
            <w:pPr>
              <w:rPr>
                <w:rFonts w:ascii="Calibri" w:hAnsi="Calibri"/>
                <w:color w:val="E36C0A"/>
                <w:szCs w:val="20"/>
              </w:rPr>
            </w:pPr>
            <w:r w:rsidRPr="00FC60A3">
              <w:rPr>
                <w:rFonts w:ascii="Calibri" w:hAnsi="Calibri"/>
                <w:color w:val="E36C0A"/>
                <w:szCs w:val="20"/>
                <w:u w:val="single"/>
              </w:rPr>
              <w:t>Life Technologies</w:t>
            </w:r>
            <w:r>
              <w:rPr>
                <w:rFonts w:ascii="Calibri" w:hAnsi="Calibri"/>
                <w:color w:val="E36C0A"/>
                <w:szCs w:val="20"/>
              </w:rPr>
              <w:t xml:space="preserve">:   </w:t>
            </w:r>
            <w:r w:rsidRPr="00FC60A3">
              <w:rPr>
                <w:rFonts w:ascii="Calibri" w:hAnsi="Calibri"/>
                <w:color w:val="E36C0A"/>
              </w:rPr>
              <w:t>Advancements in Semiconductor Sequencing Technology by Ion Torrent</w:t>
            </w:r>
            <w:r>
              <w:rPr>
                <w:rFonts w:ascii="Calibri" w:hAnsi="Calibri"/>
                <w:color w:val="E36C0A"/>
              </w:rPr>
              <w:t xml:space="preserve">                 </w:t>
            </w:r>
          </w:p>
        </w:tc>
        <w:tc>
          <w:tcPr>
            <w:tcW w:w="10890" w:type="dxa"/>
            <w:tcBorders>
              <w:top w:val="nil"/>
              <w:left w:val="single" w:sz="8" w:space="0" w:color="4F81BD" w:themeColor="accent1"/>
              <w:bottom w:val="nil"/>
            </w:tcBorders>
          </w:tcPr>
          <w:p w:rsidR="00996034" w:rsidRDefault="00996034" w:rsidP="00FC60A3">
            <w:pPr>
              <w:cnfStyle w:val="000000100000" w:firstRow="0" w:lastRow="0" w:firstColumn="0" w:lastColumn="0" w:oddVBand="0" w:evenVBand="0" w:oddHBand="1" w:evenHBand="0" w:firstRowFirstColumn="0" w:firstRowLastColumn="0" w:lastRowFirstColumn="0" w:lastRowLastColumn="0"/>
              <w:rPr>
                <w:rFonts w:ascii="Calibri" w:hAnsi="Calibri"/>
                <w:color w:val="auto"/>
                <w:szCs w:val="20"/>
              </w:rPr>
            </w:pPr>
          </w:p>
          <w:p w:rsidR="00D177E1" w:rsidRPr="00D177E1" w:rsidRDefault="00D177E1" w:rsidP="00FC60A3">
            <w:pPr>
              <w:cnfStyle w:val="000000100000" w:firstRow="0" w:lastRow="0" w:firstColumn="0" w:lastColumn="0" w:oddVBand="0" w:evenVBand="0" w:oddHBand="1" w:evenHBand="0" w:firstRowFirstColumn="0" w:firstRowLastColumn="0" w:lastRowFirstColumn="0" w:lastRowLastColumn="0"/>
              <w:rPr>
                <w:rFonts w:ascii="Calibri" w:hAnsi="Calibri"/>
                <w:bCs/>
                <w:color w:val="auto"/>
                <w:szCs w:val="20"/>
              </w:rPr>
            </w:pPr>
            <w:r w:rsidRPr="00D177E1">
              <w:rPr>
                <w:rFonts w:ascii="Calibri" w:hAnsi="Calibri"/>
                <w:color w:val="auto"/>
                <w:szCs w:val="20"/>
              </w:rPr>
              <w:t xml:space="preserve">Ion torrent semiconductor sequencing    •   Ion proton chips &amp; semiconductor sequencing    •   Ion applications   </w:t>
            </w:r>
          </w:p>
        </w:tc>
      </w:tr>
      <w:tr w:rsidR="00D177E1" w:rsidRPr="0004060D" w:rsidTr="00D177E1">
        <w:trPr>
          <w:trHeight w:val="243"/>
        </w:trPr>
        <w:tc>
          <w:tcPr>
            <w:cnfStyle w:val="001000000000" w:firstRow="0" w:lastRow="0" w:firstColumn="1" w:lastColumn="0" w:oddVBand="0" w:evenVBand="0" w:oddHBand="0" w:evenHBand="0" w:firstRowFirstColumn="0" w:firstRowLastColumn="0" w:lastRowFirstColumn="0" w:lastRowLastColumn="0"/>
            <w:tcW w:w="4140" w:type="dxa"/>
            <w:tcBorders>
              <w:top w:val="nil"/>
              <w:left w:val="nil"/>
              <w:bottom w:val="nil"/>
              <w:right w:val="single" w:sz="8" w:space="0" w:color="4F81BD" w:themeColor="accent1"/>
            </w:tcBorders>
            <w:noWrap/>
            <w:hideMark/>
          </w:tcPr>
          <w:p w:rsidR="00D177E1" w:rsidRPr="0004060D" w:rsidRDefault="00D177E1" w:rsidP="00D177E1">
            <w:pPr>
              <w:rPr>
                <w:rFonts w:ascii="Calibri" w:hAnsi="Calibri"/>
                <w:color w:val="F79646"/>
                <w:szCs w:val="20"/>
              </w:rPr>
            </w:pPr>
            <w:r w:rsidRPr="00A4336F">
              <w:rPr>
                <w:rFonts w:ascii="Calibri" w:hAnsi="Calibri"/>
                <w:color w:val="E36C0A"/>
                <w:szCs w:val="20"/>
                <w:u w:val="single"/>
              </w:rPr>
              <w:t>American Cargoservice</w:t>
            </w:r>
            <w:r w:rsidRPr="00A4336F">
              <w:rPr>
                <w:rFonts w:ascii="Calibri" w:hAnsi="Calibri"/>
                <w:color w:val="E36C0A"/>
                <w:szCs w:val="20"/>
              </w:rPr>
              <w:t>:</w:t>
            </w:r>
            <w:r>
              <w:rPr>
                <w:rFonts w:ascii="Calibri" w:hAnsi="Calibri"/>
                <w:color w:val="E36C0A"/>
                <w:szCs w:val="20"/>
              </w:rPr>
              <w:t xml:space="preserve">   </w:t>
            </w:r>
            <w:r w:rsidRPr="00A4336F">
              <w:rPr>
                <w:rFonts w:ascii="Calibri" w:hAnsi="Calibri"/>
                <w:color w:val="E36C0A"/>
                <w:szCs w:val="20"/>
              </w:rPr>
              <w:t xml:space="preserve"> Take Control of Your Freight</w:t>
            </w:r>
            <w:r>
              <w:rPr>
                <w:rFonts w:ascii="Calibri" w:hAnsi="Calibri"/>
                <w:color w:val="E36C0A"/>
                <w:szCs w:val="20"/>
              </w:rPr>
              <w:t xml:space="preserve">                            </w:t>
            </w:r>
          </w:p>
        </w:tc>
        <w:tc>
          <w:tcPr>
            <w:tcW w:w="10890" w:type="dxa"/>
            <w:tcBorders>
              <w:top w:val="nil"/>
              <w:left w:val="single" w:sz="8" w:space="0" w:color="4F81BD" w:themeColor="accent1"/>
              <w:bottom w:val="nil"/>
              <w:right w:val="nil"/>
            </w:tcBorders>
          </w:tcPr>
          <w:p w:rsidR="00D177E1" w:rsidRPr="00D177E1" w:rsidRDefault="00D177E1" w:rsidP="0004060D">
            <w:pPr>
              <w:cnfStyle w:val="000000000000" w:firstRow="0" w:lastRow="0" w:firstColumn="0" w:lastColumn="0" w:oddVBand="0" w:evenVBand="0" w:oddHBand="0" w:evenHBand="0" w:firstRowFirstColumn="0" w:firstRowLastColumn="0" w:lastRowFirstColumn="0" w:lastRowLastColumn="0"/>
              <w:rPr>
                <w:rFonts w:ascii="Calibri" w:hAnsi="Calibri"/>
                <w:color w:val="auto"/>
                <w:szCs w:val="20"/>
              </w:rPr>
            </w:pPr>
            <w:r w:rsidRPr="00D177E1">
              <w:rPr>
                <w:rFonts w:ascii="Calibri" w:hAnsi="Calibri"/>
                <w:color w:val="auto"/>
                <w:szCs w:val="20"/>
              </w:rPr>
              <w:t>Who is impacted by shipping costs  •  Understanding International and domestic shipping  •   What happens when expectation and actuality do not meet  •  Common mistakes and how to avoid them</w:t>
            </w:r>
          </w:p>
        </w:tc>
      </w:tr>
      <w:tr w:rsidR="0004060D" w:rsidRPr="0004060D" w:rsidTr="00D177E1">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4140" w:type="dxa"/>
            <w:tcBorders>
              <w:top w:val="nil"/>
              <w:bottom w:val="nil"/>
              <w:right w:val="single" w:sz="8" w:space="0" w:color="4F81BD" w:themeColor="accent1"/>
            </w:tcBorders>
            <w:noWrap/>
            <w:hideMark/>
          </w:tcPr>
          <w:p w:rsidR="0004060D" w:rsidRPr="0004060D" w:rsidRDefault="0004060D" w:rsidP="0004060D">
            <w:pPr>
              <w:rPr>
                <w:rFonts w:ascii="Calibri" w:hAnsi="Calibri"/>
                <w:color w:val="F79646"/>
                <w:szCs w:val="20"/>
              </w:rPr>
            </w:pPr>
            <w:r w:rsidRPr="0004060D">
              <w:rPr>
                <w:rFonts w:ascii="Calibri" w:hAnsi="Calibri"/>
                <w:color w:val="E36C0A"/>
                <w:szCs w:val="20"/>
              </w:rPr>
              <w:t>Finding and Adding Suppliers in Marketplace</w:t>
            </w:r>
          </w:p>
        </w:tc>
        <w:tc>
          <w:tcPr>
            <w:tcW w:w="10890" w:type="dxa"/>
            <w:tcBorders>
              <w:top w:val="nil"/>
              <w:left w:val="single" w:sz="8" w:space="0" w:color="4F81BD" w:themeColor="accent1"/>
              <w:bottom w:val="nil"/>
            </w:tcBorders>
            <w:hideMark/>
          </w:tcPr>
          <w:p w:rsidR="0004060D" w:rsidRPr="00D177E1" w:rsidRDefault="0004060D" w:rsidP="0004060D">
            <w:pPr>
              <w:cnfStyle w:val="000000100000" w:firstRow="0" w:lastRow="0" w:firstColumn="0" w:lastColumn="0" w:oddVBand="0" w:evenVBand="0" w:oddHBand="1" w:evenHBand="0" w:firstRowFirstColumn="0" w:firstRowLastColumn="0" w:lastRowFirstColumn="0" w:lastRowLastColumn="0"/>
              <w:rPr>
                <w:rFonts w:ascii="Calibri" w:hAnsi="Calibri"/>
                <w:color w:val="auto"/>
                <w:szCs w:val="20"/>
              </w:rPr>
            </w:pPr>
            <w:r w:rsidRPr="00D177E1">
              <w:rPr>
                <w:rFonts w:ascii="Calibri" w:hAnsi="Calibri"/>
                <w:color w:val="auto"/>
                <w:szCs w:val="20"/>
              </w:rPr>
              <w:t>This workshop introduces a brand new interactive tool available in Marketplace to when searching for a supplier or for adding a supplier  and how to add suppliers to Marketplace if an existing one will not fulfill your ordering needs.</w:t>
            </w:r>
          </w:p>
        </w:tc>
      </w:tr>
      <w:tr w:rsidR="0004060D" w:rsidRPr="0004060D" w:rsidTr="00D177E1">
        <w:trPr>
          <w:trHeight w:val="675"/>
        </w:trPr>
        <w:tc>
          <w:tcPr>
            <w:cnfStyle w:val="001000000000" w:firstRow="0" w:lastRow="0" w:firstColumn="1" w:lastColumn="0" w:oddVBand="0" w:evenVBand="0" w:oddHBand="0" w:evenHBand="0" w:firstRowFirstColumn="0" w:firstRowLastColumn="0" w:lastRowFirstColumn="0" w:lastRowLastColumn="0"/>
            <w:tcW w:w="4140" w:type="dxa"/>
            <w:tcBorders>
              <w:top w:val="nil"/>
              <w:left w:val="nil"/>
              <w:bottom w:val="nil"/>
              <w:right w:val="single" w:sz="8" w:space="0" w:color="4F81BD" w:themeColor="accent1"/>
            </w:tcBorders>
            <w:noWrap/>
            <w:hideMark/>
          </w:tcPr>
          <w:p w:rsidR="0004060D" w:rsidRPr="0004060D" w:rsidRDefault="0004060D" w:rsidP="0004060D">
            <w:pPr>
              <w:rPr>
                <w:rFonts w:ascii="Calibri" w:hAnsi="Calibri"/>
                <w:color w:val="F79646"/>
                <w:szCs w:val="20"/>
              </w:rPr>
            </w:pPr>
            <w:r w:rsidRPr="0004060D">
              <w:rPr>
                <w:rFonts w:ascii="Calibri" w:hAnsi="Calibri"/>
                <w:color w:val="E36C0A"/>
                <w:szCs w:val="20"/>
              </w:rPr>
              <w:t>Group Ordering Toolkit</w:t>
            </w:r>
          </w:p>
        </w:tc>
        <w:tc>
          <w:tcPr>
            <w:tcW w:w="10890" w:type="dxa"/>
            <w:tcBorders>
              <w:top w:val="nil"/>
              <w:left w:val="single" w:sz="8" w:space="0" w:color="4F81BD" w:themeColor="accent1"/>
              <w:bottom w:val="nil"/>
              <w:right w:val="nil"/>
            </w:tcBorders>
            <w:hideMark/>
          </w:tcPr>
          <w:p w:rsidR="0004060D" w:rsidRPr="00D177E1" w:rsidRDefault="0004060D" w:rsidP="0004060D">
            <w:pPr>
              <w:cnfStyle w:val="000000000000" w:firstRow="0" w:lastRow="0" w:firstColumn="0" w:lastColumn="0" w:oddVBand="0" w:evenVBand="0" w:oddHBand="0" w:evenHBand="0" w:firstRowFirstColumn="0" w:firstRowLastColumn="0" w:lastRowFirstColumn="0" w:lastRowLastColumn="0"/>
              <w:rPr>
                <w:rFonts w:ascii="Calibri" w:hAnsi="Calibri"/>
                <w:color w:val="auto"/>
                <w:szCs w:val="20"/>
              </w:rPr>
            </w:pPr>
            <w:r w:rsidRPr="00D177E1">
              <w:rPr>
                <w:rFonts w:ascii="Calibri" w:hAnsi="Calibri"/>
                <w:color w:val="auto"/>
                <w:szCs w:val="20"/>
              </w:rPr>
              <w:t>If you order on behalf of others - whether in a lab or office setting - this workshop focuses on specific tools in Marketplace that can help you stay organized and streamline your ordering process. Learn more about having people select their items and assign them to you for order placement, to setting up a Shared Favorites folder, to tracking orders and spend on behalf of your workgroup.</w:t>
            </w:r>
          </w:p>
        </w:tc>
      </w:tr>
      <w:tr w:rsidR="0004060D" w:rsidRPr="0004060D" w:rsidTr="00D177E1">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4140" w:type="dxa"/>
            <w:tcBorders>
              <w:top w:val="nil"/>
              <w:bottom w:val="nil"/>
              <w:right w:val="single" w:sz="8" w:space="0" w:color="4F81BD" w:themeColor="accent1"/>
            </w:tcBorders>
            <w:noWrap/>
            <w:hideMark/>
          </w:tcPr>
          <w:p w:rsidR="0004060D" w:rsidRPr="0004060D" w:rsidRDefault="0004060D" w:rsidP="0004060D">
            <w:pPr>
              <w:rPr>
                <w:rFonts w:ascii="Calibri" w:hAnsi="Calibri"/>
                <w:color w:val="F79646"/>
                <w:szCs w:val="20"/>
              </w:rPr>
            </w:pPr>
            <w:r w:rsidRPr="0004060D">
              <w:rPr>
                <w:rFonts w:ascii="Calibri" w:hAnsi="Calibri"/>
                <w:color w:val="E36C0A"/>
                <w:szCs w:val="20"/>
              </w:rPr>
              <w:t>Personal and Professional Services</w:t>
            </w:r>
          </w:p>
        </w:tc>
        <w:tc>
          <w:tcPr>
            <w:tcW w:w="10890" w:type="dxa"/>
            <w:tcBorders>
              <w:top w:val="nil"/>
              <w:left w:val="single" w:sz="8" w:space="0" w:color="4F81BD" w:themeColor="accent1"/>
              <w:bottom w:val="nil"/>
            </w:tcBorders>
            <w:hideMark/>
          </w:tcPr>
          <w:p w:rsidR="0004060D" w:rsidRPr="00D177E1" w:rsidRDefault="0004060D" w:rsidP="0004060D">
            <w:pPr>
              <w:cnfStyle w:val="000000100000" w:firstRow="0" w:lastRow="0" w:firstColumn="0" w:lastColumn="0" w:oddVBand="0" w:evenVBand="0" w:oddHBand="1" w:evenHBand="0" w:firstRowFirstColumn="0" w:firstRowLastColumn="0" w:lastRowFirstColumn="0" w:lastRowLastColumn="0"/>
              <w:rPr>
                <w:rFonts w:ascii="Calibri" w:hAnsi="Calibri"/>
                <w:color w:val="auto"/>
                <w:szCs w:val="20"/>
              </w:rPr>
            </w:pPr>
            <w:r w:rsidRPr="00D177E1">
              <w:rPr>
                <w:rFonts w:ascii="Calibri" w:hAnsi="Calibri"/>
                <w:color w:val="auto"/>
                <w:szCs w:val="20"/>
              </w:rPr>
              <w:t>Join this workshop to discuss Independent Contractors, Personal, and Professional Services, as well as discuss other business contracts-related services.</w:t>
            </w:r>
          </w:p>
        </w:tc>
      </w:tr>
      <w:tr w:rsidR="00D177E1" w:rsidRPr="0004060D" w:rsidTr="00D177E1">
        <w:trPr>
          <w:trHeight w:val="225"/>
        </w:trPr>
        <w:tc>
          <w:tcPr>
            <w:cnfStyle w:val="001000000000" w:firstRow="0" w:lastRow="0" w:firstColumn="1" w:lastColumn="0" w:oddVBand="0" w:evenVBand="0" w:oddHBand="0" w:evenHBand="0" w:firstRowFirstColumn="0" w:firstRowLastColumn="0" w:lastRowFirstColumn="0" w:lastRowLastColumn="0"/>
            <w:tcW w:w="4140" w:type="dxa"/>
            <w:tcBorders>
              <w:top w:val="nil"/>
              <w:bottom w:val="nil"/>
              <w:right w:val="single" w:sz="8" w:space="0" w:color="4F81BD" w:themeColor="accent1"/>
            </w:tcBorders>
            <w:noWrap/>
            <w:hideMark/>
          </w:tcPr>
          <w:p w:rsidR="00D177E1" w:rsidRPr="0004060D" w:rsidRDefault="00D177E1" w:rsidP="0004060D">
            <w:pPr>
              <w:rPr>
                <w:rFonts w:ascii="Calibri" w:hAnsi="Calibri"/>
                <w:color w:val="E36C0A"/>
                <w:szCs w:val="20"/>
              </w:rPr>
            </w:pPr>
            <w:r w:rsidRPr="00A4336F">
              <w:rPr>
                <w:rFonts w:ascii="Calibri" w:hAnsi="Calibri"/>
                <w:color w:val="E36C0A"/>
                <w:szCs w:val="20"/>
                <w:u w:val="single"/>
              </w:rPr>
              <w:t>CDWG</w:t>
            </w:r>
            <w:r w:rsidRPr="00A4336F">
              <w:rPr>
                <w:rFonts w:ascii="Calibri" w:hAnsi="Calibri"/>
                <w:color w:val="E36C0A"/>
                <w:szCs w:val="20"/>
              </w:rPr>
              <w:t xml:space="preserve">: </w:t>
            </w:r>
            <w:r>
              <w:rPr>
                <w:rFonts w:ascii="Calibri" w:hAnsi="Calibri"/>
                <w:color w:val="E36C0A"/>
                <w:szCs w:val="20"/>
              </w:rPr>
              <w:t xml:space="preserve"> </w:t>
            </w:r>
            <w:r w:rsidRPr="00A4336F">
              <w:rPr>
                <w:rFonts w:ascii="Calibri" w:hAnsi="Calibri"/>
                <w:color w:val="E36C0A"/>
                <w:szCs w:val="20"/>
              </w:rPr>
              <w:t>Microsoft Unified Communications</w:t>
            </w:r>
          </w:p>
        </w:tc>
        <w:tc>
          <w:tcPr>
            <w:tcW w:w="10890" w:type="dxa"/>
            <w:tcBorders>
              <w:top w:val="nil"/>
              <w:left w:val="single" w:sz="8" w:space="0" w:color="4F81BD" w:themeColor="accent1"/>
              <w:bottom w:val="nil"/>
            </w:tcBorders>
          </w:tcPr>
          <w:p w:rsidR="00D177E1" w:rsidRPr="00D177E1" w:rsidRDefault="00D177E1" w:rsidP="0004060D">
            <w:pPr>
              <w:cnfStyle w:val="000000000000" w:firstRow="0" w:lastRow="0" w:firstColumn="0" w:lastColumn="0" w:oddVBand="0" w:evenVBand="0" w:oddHBand="0" w:evenHBand="0" w:firstRowFirstColumn="0" w:firstRowLastColumn="0" w:lastRowFirstColumn="0" w:lastRowLastColumn="0"/>
              <w:rPr>
                <w:rFonts w:ascii="Calibri" w:hAnsi="Calibri"/>
                <w:bCs/>
                <w:color w:val="auto"/>
                <w:szCs w:val="20"/>
              </w:rPr>
            </w:pPr>
            <w:r w:rsidRPr="00D177E1">
              <w:rPr>
                <w:rFonts w:ascii="Calibri" w:hAnsi="Calibri"/>
                <w:bCs/>
                <w:color w:val="auto"/>
                <w:szCs w:val="20"/>
              </w:rPr>
              <w:t>Services and best practices available through CDW-G    •   How unifying  communications improves productivity with demonstrations using Microsoft</w:t>
            </w:r>
          </w:p>
        </w:tc>
      </w:tr>
      <w:tr w:rsidR="00D177E1" w:rsidRPr="0004060D" w:rsidTr="00D177E1">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4140" w:type="dxa"/>
            <w:tcBorders>
              <w:top w:val="nil"/>
              <w:bottom w:val="single" w:sz="8" w:space="0" w:color="4F81BD" w:themeColor="accent1"/>
              <w:right w:val="single" w:sz="8" w:space="0" w:color="4F81BD" w:themeColor="accent1"/>
            </w:tcBorders>
            <w:noWrap/>
            <w:hideMark/>
          </w:tcPr>
          <w:p w:rsidR="00996034" w:rsidRDefault="00D177E1" w:rsidP="00D177E1">
            <w:pPr>
              <w:rPr>
                <w:rFonts w:ascii="Calibri" w:hAnsi="Calibri"/>
                <w:color w:val="E36C0A"/>
                <w:szCs w:val="20"/>
              </w:rPr>
            </w:pPr>
            <w:r w:rsidRPr="00A4336F">
              <w:rPr>
                <w:rFonts w:ascii="Calibri" w:hAnsi="Calibri"/>
                <w:color w:val="E36C0A"/>
                <w:szCs w:val="20"/>
                <w:u w:val="single"/>
              </w:rPr>
              <w:t>Fisher</w:t>
            </w:r>
            <w:r w:rsidRPr="00A4336F">
              <w:rPr>
                <w:rFonts w:ascii="Calibri" w:hAnsi="Calibri"/>
                <w:color w:val="E36C0A"/>
                <w:szCs w:val="20"/>
              </w:rPr>
              <w:t>:</w:t>
            </w:r>
            <w:r>
              <w:rPr>
                <w:rFonts w:ascii="Calibri" w:hAnsi="Calibri"/>
                <w:color w:val="E36C0A"/>
                <w:szCs w:val="20"/>
              </w:rPr>
              <w:t xml:space="preserve">  </w:t>
            </w:r>
            <w:r w:rsidRPr="00A4336F">
              <w:rPr>
                <w:rFonts w:ascii="Calibri" w:hAnsi="Calibri"/>
                <w:color w:val="E36C0A"/>
                <w:szCs w:val="20"/>
              </w:rPr>
              <w:t>New, Green &amp; Cost-Saving Technologies for 2012-2013</w:t>
            </w:r>
            <w:r>
              <w:rPr>
                <w:rFonts w:ascii="Calibri" w:hAnsi="Calibri"/>
                <w:color w:val="E36C0A"/>
                <w:szCs w:val="20"/>
              </w:rPr>
              <w:t xml:space="preserve">                </w:t>
            </w:r>
          </w:p>
          <w:p w:rsidR="00D177E1" w:rsidRPr="00D177E1" w:rsidRDefault="00D177E1" w:rsidP="00D177E1">
            <w:pPr>
              <w:rPr>
                <w:rFonts w:ascii="Calibri" w:hAnsi="Calibri"/>
                <w:color w:val="E36C0A"/>
                <w:szCs w:val="20"/>
              </w:rPr>
            </w:pPr>
            <w:r>
              <w:rPr>
                <w:rFonts w:ascii="Calibri" w:hAnsi="Calibri"/>
                <w:color w:val="E36C0A"/>
                <w:szCs w:val="20"/>
              </w:rPr>
              <w:t xml:space="preserve">              </w:t>
            </w:r>
          </w:p>
        </w:tc>
        <w:tc>
          <w:tcPr>
            <w:tcW w:w="10890" w:type="dxa"/>
            <w:tcBorders>
              <w:top w:val="nil"/>
              <w:left w:val="single" w:sz="8" w:space="0" w:color="4F81BD" w:themeColor="accent1"/>
              <w:bottom w:val="single" w:sz="8" w:space="0" w:color="4F81BD" w:themeColor="accent1"/>
            </w:tcBorders>
          </w:tcPr>
          <w:p w:rsidR="00996034" w:rsidRDefault="00996034" w:rsidP="0004060D">
            <w:pPr>
              <w:cnfStyle w:val="000000100000" w:firstRow="0" w:lastRow="0" w:firstColumn="0" w:lastColumn="0" w:oddVBand="0" w:evenVBand="0" w:oddHBand="1" w:evenHBand="0" w:firstRowFirstColumn="0" w:firstRowLastColumn="0" w:lastRowFirstColumn="0" w:lastRowLastColumn="0"/>
              <w:rPr>
                <w:rFonts w:ascii="Calibri" w:hAnsi="Calibri"/>
                <w:bCs/>
                <w:color w:val="auto"/>
                <w:szCs w:val="20"/>
              </w:rPr>
            </w:pPr>
          </w:p>
          <w:p w:rsidR="00D177E1" w:rsidRPr="00D177E1" w:rsidRDefault="00D177E1" w:rsidP="0004060D">
            <w:pPr>
              <w:cnfStyle w:val="000000100000" w:firstRow="0" w:lastRow="0" w:firstColumn="0" w:lastColumn="0" w:oddVBand="0" w:evenVBand="0" w:oddHBand="1" w:evenHBand="0" w:firstRowFirstColumn="0" w:firstRowLastColumn="0" w:lastRowFirstColumn="0" w:lastRowLastColumn="0"/>
              <w:rPr>
                <w:rFonts w:ascii="Calibri" w:hAnsi="Calibri"/>
                <w:bCs/>
                <w:color w:val="auto"/>
                <w:szCs w:val="20"/>
              </w:rPr>
            </w:pPr>
            <w:r w:rsidRPr="00D177E1">
              <w:rPr>
                <w:rFonts w:ascii="Calibri" w:hAnsi="Calibri"/>
                <w:bCs/>
                <w:color w:val="auto"/>
                <w:szCs w:val="20"/>
              </w:rPr>
              <w:t>What is new, green &amp; can save you money?</w:t>
            </w:r>
          </w:p>
        </w:tc>
      </w:tr>
    </w:tbl>
    <w:p w:rsidR="00F83C14" w:rsidRDefault="00F83C14" w:rsidP="00FD3FC8"/>
    <w:sectPr w:rsidR="00F83C14" w:rsidSect="008E04AC">
      <w:pgSz w:w="15840" w:h="12240" w:orient="landscape"/>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BF637D2"/>
    <w:lvl w:ilvl="0">
      <w:start w:val="1"/>
      <w:numFmt w:val="decimal"/>
      <w:lvlText w:val="%1."/>
      <w:lvlJc w:val="left"/>
      <w:pPr>
        <w:tabs>
          <w:tab w:val="num" w:pos="1800"/>
        </w:tabs>
        <w:ind w:left="1800" w:hanging="360"/>
      </w:pPr>
    </w:lvl>
  </w:abstractNum>
  <w:abstractNum w:abstractNumId="1">
    <w:nsid w:val="FFFFFF7D"/>
    <w:multiLevelType w:val="singleLevel"/>
    <w:tmpl w:val="39C48EC0"/>
    <w:lvl w:ilvl="0">
      <w:start w:val="1"/>
      <w:numFmt w:val="decimal"/>
      <w:lvlText w:val="%1."/>
      <w:lvlJc w:val="left"/>
      <w:pPr>
        <w:tabs>
          <w:tab w:val="num" w:pos="1440"/>
        </w:tabs>
        <w:ind w:left="1440" w:hanging="360"/>
      </w:pPr>
    </w:lvl>
  </w:abstractNum>
  <w:abstractNum w:abstractNumId="2">
    <w:nsid w:val="FFFFFF7E"/>
    <w:multiLevelType w:val="singleLevel"/>
    <w:tmpl w:val="DE7828BE"/>
    <w:lvl w:ilvl="0">
      <w:start w:val="1"/>
      <w:numFmt w:val="decimal"/>
      <w:lvlText w:val="%1."/>
      <w:lvlJc w:val="left"/>
      <w:pPr>
        <w:tabs>
          <w:tab w:val="num" w:pos="1080"/>
        </w:tabs>
        <w:ind w:left="1080" w:hanging="360"/>
      </w:pPr>
    </w:lvl>
  </w:abstractNum>
  <w:abstractNum w:abstractNumId="3">
    <w:nsid w:val="FFFFFF7F"/>
    <w:multiLevelType w:val="singleLevel"/>
    <w:tmpl w:val="FCCA5F56"/>
    <w:lvl w:ilvl="0">
      <w:start w:val="1"/>
      <w:numFmt w:val="decimal"/>
      <w:lvlText w:val="%1."/>
      <w:lvlJc w:val="left"/>
      <w:pPr>
        <w:tabs>
          <w:tab w:val="num" w:pos="720"/>
        </w:tabs>
        <w:ind w:left="720" w:hanging="360"/>
      </w:pPr>
    </w:lvl>
  </w:abstractNum>
  <w:abstractNum w:abstractNumId="4">
    <w:nsid w:val="FFFFFF80"/>
    <w:multiLevelType w:val="singleLevel"/>
    <w:tmpl w:val="1B2AA1A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8D0D04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42434D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86E1A7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EEE9E14"/>
    <w:lvl w:ilvl="0">
      <w:start w:val="1"/>
      <w:numFmt w:val="decimal"/>
      <w:lvlText w:val="%1."/>
      <w:lvlJc w:val="left"/>
      <w:pPr>
        <w:tabs>
          <w:tab w:val="num" w:pos="360"/>
        </w:tabs>
        <w:ind w:left="360" w:hanging="360"/>
      </w:pPr>
    </w:lvl>
  </w:abstractNum>
  <w:abstractNum w:abstractNumId="9">
    <w:nsid w:val="FFFFFF89"/>
    <w:multiLevelType w:val="singleLevel"/>
    <w:tmpl w:val="81146D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8DB"/>
    <w:rsid w:val="00007273"/>
    <w:rsid w:val="0004060D"/>
    <w:rsid w:val="00056D5F"/>
    <w:rsid w:val="000863F2"/>
    <w:rsid w:val="000A54B3"/>
    <w:rsid w:val="000C3D1F"/>
    <w:rsid w:val="000E3690"/>
    <w:rsid w:val="000E6EC2"/>
    <w:rsid w:val="00100E67"/>
    <w:rsid w:val="00142465"/>
    <w:rsid w:val="00172918"/>
    <w:rsid w:val="00197AB8"/>
    <w:rsid w:val="001B26AC"/>
    <w:rsid w:val="001C7CC3"/>
    <w:rsid w:val="001D3A53"/>
    <w:rsid w:val="001E7775"/>
    <w:rsid w:val="001F5C39"/>
    <w:rsid w:val="00222EDA"/>
    <w:rsid w:val="00240F83"/>
    <w:rsid w:val="0026139E"/>
    <w:rsid w:val="002D375D"/>
    <w:rsid w:val="002E59E2"/>
    <w:rsid w:val="00305383"/>
    <w:rsid w:val="00326BF6"/>
    <w:rsid w:val="0034053F"/>
    <w:rsid w:val="003B3DA2"/>
    <w:rsid w:val="003C36CB"/>
    <w:rsid w:val="003E0992"/>
    <w:rsid w:val="00402C59"/>
    <w:rsid w:val="00406AD1"/>
    <w:rsid w:val="004119BC"/>
    <w:rsid w:val="00435FC5"/>
    <w:rsid w:val="004365D3"/>
    <w:rsid w:val="00440CE9"/>
    <w:rsid w:val="00453BFF"/>
    <w:rsid w:val="00472C8C"/>
    <w:rsid w:val="00476524"/>
    <w:rsid w:val="00480F13"/>
    <w:rsid w:val="00500346"/>
    <w:rsid w:val="005068EC"/>
    <w:rsid w:val="005202AA"/>
    <w:rsid w:val="00535664"/>
    <w:rsid w:val="005B4924"/>
    <w:rsid w:val="005B56E5"/>
    <w:rsid w:val="005D4C91"/>
    <w:rsid w:val="005E4C6B"/>
    <w:rsid w:val="006072BF"/>
    <w:rsid w:val="00617A0A"/>
    <w:rsid w:val="006355D8"/>
    <w:rsid w:val="006358AF"/>
    <w:rsid w:val="00643318"/>
    <w:rsid w:val="00660E8E"/>
    <w:rsid w:val="00662B08"/>
    <w:rsid w:val="00665DFC"/>
    <w:rsid w:val="00691360"/>
    <w:rsid w:val="007068D6"/>
    <w:rsid w:val="00706923"/>
    <w:rsid w:val="0073216F"/>
    <w:rsid w:val="007502EF"/>
    <w:rsid w:val="00757120"/>
    <w:rsid w:val="00780521"/>
    <w:rsid w:val="00792756"/>
    <w:rsid w:val="007A0F05"/>
    <w:rsid w:val="007A2416"/>
    <w:rsid w:val="007B5395"/>
    <w:rsid w:val="007E38CC"/>
    <w:rsid w:val="0080308E"/>
    <w:rsid w:val="00806864"/>
    <w:rsid w:val="00824CE1"/>
    <w:rsid w:val="00844A01"/>
    <w:rsid w:val="008467A1"/>
    <w:rsid w:val="00884671"/>
    <w:rsid w:val="008B597C"/>
    <w:rsid w:val="008C539D"/>
    <w:rsid w:val="008E04AC"/>
    <w:rsid w:val="0091746F"/>
    <w:rsid w:val="00974D5D"/>
    <w:rsid w:val="00992A7A"/>
    <w:rsid w:val="00996034"/>
    <w:rsid w:val="009E04D3"/>
    <w:rsid w:val="009E55B6"/>
    <w:rsid w:val="00A31506"/>
    <w:rsid w:val="00A4336F"/>
    <w:rsid w:val="00A54528"/>
    <w:rsid w:val="00A62E52"/>
    <w:rsid w:val="00A71925"/>
    <w:rsid w:val="00A75373"/>
    <w:rsid w:val="00A768DB"/>
    <w:rsid w:val="00AA5E36"/>
    <w:rsid w:val="00AB2F30"/>
    <w:rsid w:val="00B10549"/>
    <w:rsid w:val="00B352B0"/>
    <w:rsid w:val="00B42BFD"/>
    <w:rsid w:val="00B776F6"/>
    <w:rsid w:val="00BF4413"/>
    <w:rsid w:val="00C05330"/>
    <w:rsid w:val="00C546CF"/>
    <w:rsid w:val="00C55384"/>
    <w:rsid w:val="00C57D97"/>
    <w:rsid w:val="00C610B0"/>
    <w:rsid w:val="00C62EF9"/>
    <w:rsid w:val="00C7463F"/>
    <w:rsid w:val="00C82D2B"/>
    <w:rsid w:val="00CD65CE"/>
    <w:rsid w:val="00CE43F4"/>
    <w:rsid w:val="00CE5AE3"/>
    <w:rsid w:val="00CF40DC"/>
    <w:rsid w:val="00D1344D"/>
    <w:rsid w:val="00D177E1"/>
    <w:rsid w:val="00D66514"/>
    <w:rsid w:val="00D67110"/>
    <w:rsid w:val="00D70373"/>
    <w:rsid w:val="00D7109A"/>
    <w:rsid w:val="00D95186"/>
    <w:rsid w:val="00DC76C5"/>
    <w:rsid w:val="00DF0883"/>
    <w:rsid w:val="00DF2C8E"/>
    <w:rsid w:val="00E25F64"/>
    <w:rsid w:val="00E35215"/>
    <w:rsid w:val="00E51C1E"/>
    <w:rsid w:val="00E7084B"/>
    <w:rsid w:val="00E84434"/>
    <w:rsid w:val="00E93A25"/>
    <w:rsid w:val="00EA1D85"/>
    <w:rsid w:val="00EA708A"/>
    <w:rsid w:val="00ED0D0F"/>
    <w:rsid w:val="00EE696D"/>
    <w:rsid w:val="00F26D58"/>
    <w:rsid w:val="00F34FB0"/>
    <w:rsid w:val="00F474CF"/>
    <w:rsid w:val="00F7182A"/>
    <w:rsid w:val="00F83C14"/>
    <w:rsid w:val="00F86D5C"/>
    <w:rsid w:val="00F92B5B"/>
    <w:rsid w:val="00FA52B7"/>
    <w:rsid w:val="00FA6D7C"/>
    <w:rsid w:val="00FB091A"/>
    <w:rsid w:val="00FC60A3"/>
    <w:rsid w:val="00FD326D"/>
    <w:rsid w:val="00FD3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6355D8"/>
    <w:rPr>
      <w:rFonts w:asciiTheme="minorHAnsi" w:hAnsiTheme="minorHAnsi"/>
      <w:szCs w:val="24"/>
    </w:rPr>
  </w:style>
  <w:style w:type="paragraph" w:styleId="Heading1">
    <w:name w:val="heading 1"/>
    <w:basedOn w:val="Normal"/>
    <w:next w:val="Normal"/>
    <w:qFormat/>
    <w:rsid w:val="00C546CF"/>
    <w:pPr>
      <w:spacing w:after="400"/>
      <w:outlineLvl w:val="0"/>
    </w:pPr>
    <w:rPr>
      <w:rFonts w:asciiTheme="majorHAnsi" w:hAnsiTheme="majorHAnsi"/>
      <w:sz w:val="52"/>
      <w:szCs w:val="48"/>
    </w:rPr>
  </w:style>
  <w:style w:type="paragraph" w:styleId="Heading2">
    <w:name w:val="heading 2"/>
    <w:basedOn w:val="Normal"/>
    <w:next w:val="Normal"/>
    <w:link w:val="Heading2Char"/>
    <w:qFormat/>
    <w:rsid w:val="00E93A25"/>
    <w:pPr>
      <w:spacing w:before="500" w:after="40"/>
      <w:outlineLvl w:val="1"/>
    </w:pPr>
    <w:rPr>
      <w:rFonts w:asciiTheme="majorHAnsi" w:hAnsiTheme="majorHAnsi"/>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93A25"/>
    <w:rPr>
      <w:rFonts w:asciiTheme="majorHAnsi" w:hAnsiTheme="majorHAnsi"/>
      <w:b/>
      <w:sz w:val="22"/>
    </w:rPr>
  </w:style>
  <w:style w:type="paragraph" w:customStyle="1" w:styleId="Time">
    <w:name w:val="Time"/>
    <w:basedOn w:val="Normal"/>
    <w:qFormat/>
    <w:rsid w:val="00E93A25"/>
    <w:pPr>
      <w:spacing w:before="60"/>
    </w:pPr>
    <w:rPr>
      <w:spacing w:val="10"/>
      <w:sz w:val="16"/>
      <w:szCs w:val="16"/>
    </w:rPr>
  </w:style>
  <w:style w:type="paragraph" w:customStyle="1" w:styleId="Session">
    <w:name w:val="Session"/>
    <w:basedOn w:val="Normal"/>
    <w:qFormat/>
    <w:rsid w:val="00974D5D"/>
    <w:pPr>
      <w:jc w:val="center"/>
    </w:pPr>
    <w:rPr>
      <w:szCs w:val="18"/>
    </w:rPr>
  </w:style>
  <w:style w:type="paragraph" w:styleId="BalloonText">
    <w:name w:val="Balloon Text"/>
    <w:basedOn w:val="Normal"/>
    <w:semiHidden/>
    <w:rsid w:val="00DF0883"/>
    <w:rPr>
      <w:rFonts w:ascii="Tahoma" w:hAnsi="Tahoma" w:cs="Tahoma"/>
      <w:sz w:val="16"/>
      <w:szCs w:val="16"/>
    </w:rPr>
  </w:style>
  <w:style w:type="paragraph" w:customStyle="1" w:styleId="ConferenceName">
    <w:name w:val="Conference Name"/>
    <w:basedOn w:val="Normal"/>
    <w:qFormat/>
    <w:rsid w:val="00824CE1"/>
    <w:rPr>
      <w:b/>
    </w:rPr>
  </w:style>
  <w:style w:type="paragraph" w:customStyle="1" w:styleId="Presentation">
    <w:name w:val="Presentation"/>
    <w:basedOn w:val="Normal"/>
    <w:qFormat/>
    <w:rsid w:val="00824CE1"/>
    <w:rPr>
      <w:b/>
      <w:sz w:val="18"/>
      <w:szCs w:val="20"/>
    </w:rPr>
  </w:style>
  <w:style w:type="paragraph" w:styleId="DocumentMap">
    <w:name w:val="Document Map"/>
    <w:basedOn w:val="Normal"/>
    <w:semiHidden/>
    <w:rsid w:val="00FD326D"/>
    <w:pPr>
      <w:shd w:val="clear" w:color="auto" w:fill="000080"/>
    </w:pPr>
    <w:rPr>
      <w:rFonts w:ascii="Tahoma" w:hAnsi="Tahoma" w:cs="Tahoma"/>
    </w:rPr>
  </w:style>
  <w:style w:type="table" w:styleId="TableGrid">
    <w:name w:val="Table Grid"/>
    <w:basedOn w:val="TableNormal"/>
    <w:uiPriority w:val="59"/>
    <w:rsid w:val="00824C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unhideWhenUsed/>
    <w:qFormat/>
    <w:rsid w:val="00824CE1"/>
    <w:rPr>
      <w:rFonts w:asciiTheme="majorHAnsi" w:hAnsiTheme="majorHAnsi"/>
      <w:sz w:val="52"/>
    </w:rPr>
  </w:style>
  <w:style w:type="character" w:customStyle="1" w:styleId="TitleChar">
    <w:name w:val="Title Char"/>
    <w:basedOn w:val="DefaultParagraphFont"/>
    <w:link w:val="Title"/>
    <w:uiPriority w:val="10"/>
    <w:rsid w:val="006355D8"/>
    <w:rPr>
      <w:rFonts w:asciiTheme="majorHAnsi" w:hAnsiTheme="majorHAnsi"/>
      <w:sz w:val="52"/>
      <w:szCs w:val="24"/>
    </w:rPr>
  </w:style>
  <w:style w:type="character" w:styleId="PlaceholderText">
    <w:name w:val="Placeholder Text"/>
    <w:basedOn w:val="DefaultParagraphFont"/>
    <w:uiPriority w:val="99"/>
    <w:semiHidden/>
    <w:rsid w:val="00A75373"/>
    <w:rPr>
      <w:color w:val="808080"/>
    </w:rPr>
  </w:style>
  <w:style w:type="table" w:customStyle="1" w:styleId="LightShading-Accent11">
    <w:name w:val="Light Shading - Accent 11"/>
    <w:basedOn w:val="TableNormal"/>
    <w:next w:val="LightShading-Accent1"/>
    <w:uiPriority w:val="60"/>
    <w:rsid w:val="0004060D"/>
    <w:rPr>
      <w:rFonts w:ascii="Calibri" w:hAnsi="Calibri"/>
      <w:color w:val="365F91"/>
      <w:sz w:val="22"/>
      <w:szCs w:val="22"/>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1">
    <w:name w:val="Light Shading Accent 1"/>
    <w:basedOn w:val="TableNormal"/>
    <w:uiPriority w:val="60"/>
    <w:rsid w:val="0004060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6355D8"/>
    <w:rPr>
      <w:rFonts w:asciiTheme="minorHAnsi" w:hAnsiTheme="minorHAnsi"/>
      <w:szCs w:val="24"/>
    </w:rPr>
  </w:style>
  <w:style w:type="paragraph" w:styleId="Heading1">
    <w:name w:val="heading 1"/>
    <w:basedOn w:val="Normal"/>
    <w:next w:val="Normal"/>
    <w:qFormat/>
    <w:rsid w:val="00C546CF"/>
    <w:pPr>
      <w:spacing w:after="400"/>
      <w:outlineLvl w:val="0"/>
    </w:pPr>
    <w:rPr>
      <w:rFonts w:asciiTheme="majorHAnsi" w:hAnsiTheme="majorHAnsi"/>
      <w:sz w:val="52"/>
      <w:szCs w:val="48"/>
    </w:rPr>
  </w:style>
  <w:style w:type="paragraph" w:styleId="Heading2">
    <w:name w:val="heading 2"/>
    <w:basedOn w:val="Normal"/>
    <w:next w:val="Normal"/>
    <w:link w:val="Heading2Char"/>
    <w:qFormat/>
    <w:rsid w:val="00E93A25"/>
    <w:pPr>
      <w:spacing w:before="500" w:after="40"/>
      <w:outlineLvl w:val="1"/>
    </w:pPr>
    <w:rPr>
      <w:rFonts w:asciiTheme="majorHAnsi" w:hAnsiTheme="majorHAnsi"/>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93A25"/>
    <w:rPr>
      <w:rFonts w:asciiTheme="majorHAnsi" w:hAnsiTheme="majorHAnsi"/>
      <w:b/>
      <w:sz w:val="22"/>
    </w:rPr>
  </w:style>
  <w:style w:type="paragraph" w:customStyle="1" w:styleId="Time">
    <w:name w:val="Time"/>
    <w:basedOn w:val="Normal"/>
    <w:qFormat/>
    <w:rsid w:val="00E93A25"/>
    <w:pPr>
      <w:spacing w:before="60"/>
    </w:pPr>
    <w:rPr>
      <w:spacing w:val="10"/>
      <w:sz w:val="16"/>
      <w:szCs w:val="16"/>
    </w:rPr>
  </w:style>
  <w:style w:type="paragraph" w:customStyle="1" w:styleId="Session">
    <w:name w:val="Session"/>
    <w:basedOn w:val="Normal"/>
    <w:qFormat/>
    <w:rsid w:val="00974D5D"/>
    <w:pPr>
      <w:jc w:val="center"/>
    </w:pPr>
    <w:rPr>
      <w:szCs w:val="18"/>
    </w:rPr>
  </w:style>
  <w:style w:type="paragraph" w:styleId="BalloonText">
    <w:name w:val="Balloon Text"/>
    <w:basedOn w:val="Normal"/>
    <w:semiHidden/>
    <w:rsid w:val="00DF0883"/>
    <w:rPr>
      <w:rFonts w:ascii="Tahoma" w:hAnsi="Tahoma" w:cs="Tahoma"/>
      <w:sz w:val="16"/>
      <w:szCs w:val="16"/>
    </w:rPr>
  </w:style>
  <w:style w:type="paragraph" w:customStyle="1" w:styleId="ConferenceName">
    <w:name w:val="Conference Name"/>
    <w:basedOn w:val="Normal"/>
    <w:qFormat/>
    <w:rsid w:val="00824CE1"/>
    <w:rPr>
      <w:b/>
    </w:rPr>
  </w:style>
  <w:style w:type="paragraph" w:customStyle="1" w:styleId="Presentation">
    <w:name w:val="Presentation"/>
    <w:basedOn w:val="Normal"/>
    <w:qFormat/>
    <w:rsid w:val="00824CE1"/>
    <w:rPr>
      <w:b/>
      <w:sz w:val="18"/>
      <w:szCs w:val="20"/>
    </w:rPr>
  </w:style>
  <w:style w:type="paragraph" w:styleId="DocumentMap">
    <w:name w:val="Document Map"/>
    <w:basedOn w:val="Normal"/>
    <w:semiHidden/>
    <w:rsid w:val="00FD326D"/>
    <w:pPr>
      <w:shd w:val="clear" w:color="auto" w:fill="000080"/>
    </w:pPr>
    <w:rPr>
      <w:rFonts w:ascii="Tahoma" w:hAnsi="Tahoma" w:cs="Tahoma"/>
    </w:rPr>
  </w:style>
  <w:style w:type="table" w:styleId="TableGrid">
    <w:name w:val="Table Grid"/>
    <w:basedOn w:val="TableNormal"/>
    <w:uiPriority w:val="59"/>
    <w:rsid w:val="00824C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unhideWhenUsed/>
    <w:qFormat/>
    <w:rsid w:val="00824CE1"/>
    <w:rPr>
      <w:rFonts w:asciiTheme="majorHAnsi" w:hAnsiTheme="majorHAnsi"/>
      <w:sz w:val="52"/>
    </w:rPr>
  </w:style>
  <w:style w:type="character" w:customStyle="1" w:styleId="TitleChar">
    <w:name w:val="Title Char"/>
    <w:basedOn w:val="DefaultParagraphFont"/>
    <w:link w:val="Title"/>
    <w:uiPriority w:val="10"/>
    <w:rsid w:val="006355D8"/>
    <w:rPr>
      <w:rFonts w:asciiTheme="majorHAnsi" w:hAnsiTheme="majorHAnsi"/>
      <w:sz w:val="52"/>
      <w:szCs w:val="24"/>
    </w:rPr>
  </w:style>
  <w:style w:type="character" w:styleId="PlaceholderText">
    <w:name w:val="Placeholder Text"/>
    <w:basedOn w:val="DefaultParagraphFont"/>
    <w:uiPriority w:val="99"/>
    <w:semiHidden/>
    <w:rsid w:val="00A75373"/>
    <w:rPr>
      <w:color w:val="808080"/>
    </w:rPr>
  </w:style>
  <w:style w:type="table" w:customStyle="1" w:styleId="LightShading-Accent11">
    <w:name w:val="Light Shading - Accent 11"/>
    <w:basedOn w:val="TableNormal"/>
    <w:next w:val="LightShading-Accent1"/>
    <w:uiPriority w:val="60"/>
    <w:rsid w:val="0004060D"/>
    <w:rPr>
      <w:rFonts w:ascii="Calibri" w:hAnsi="Calibri"/>
      <w:color w:val="365F91"/>
      <w:sz w:val="22"/>
      <w:szCs w:val="22"/>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1">
    <w:name w:val="Light Shading Accent 1"/>
    <w:basedOn w:val="TableNormal"/>
    <w:uiPriority w:val="60"/>
    <w:rsid w:val="0004060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83972">
      <w:bodyDiv w:val="1"/>
      <w:marLeft w:val="0"/>
      <w:marRight w:val="0"/>
      <w:marTop w:val="0"/>
      <w:marBottom w:val="0"/>
      <w:divBdr>
        <w:top w:val="none" w:sz="0" w:space="0" w:color="auto"/>
        <w:left w:val="none" w:sz="0" w:space="0" w:color="auto"/>
        <w:bottom w:val="none" w:sz="0" w:space="0" w:color="auto"/>
        <w:right w:val="none" w:sz="0" w:space="0" w:color="auto"/>
      </w:divBdr>
    </w:div>
    <w:div w:id="133164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ta\AppData\Roaming\Microsoft\Templates\ConferenceAgendaTrack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8624076B9234857B6E40F30B85A5302"/>
        <w:category>
          <w:name w:val="General"/>
          <w:gallery w:val="placeholder"/>
        </w:category>
        <w:types>
          <w:type w:val="bbPlcHdr"/>
        </w:types>
        <w:behaviors>
          <w:behavior w:val="content"/>
        </w:behaviors>
        <w:guid w:val="{125CDA82-0B12-496B-92BB-92569FBA0F0D}"/>
      </w:docPartPr>
      <w:docPartBody>
        <w:p w:rsidR="00603FF5" w:rsidRDefault="00603FF5">
          <w:pPr>
            <w:pStyle w:val="28624076B9234857B6E40F30B85A5302"/>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603FF5"/>
    <w:rsid w:val="00006C39"/>
    <w:rsid w:val="005C112A"/>
    <w:rsid w:val="00603FF5"/>
    <w:rsid w:val="0072693A"/>
    <w:rsid w:val="00D64A1B"/>
    <w:rsid w:val="00E415CB"/>
    <w:rsid w:val="00F67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2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963580F7964F9CA6313FCB61D1A53F">
    <w:name w:val="2A963580F7964F9CA6313FCB61D1A53F"/>
    <w:rsid w:val="00F67211"/>
  </w:style>
  <w:style w:type="paragraph" w:customStyle="1" w:styleId="CB399A93D1F7411A9C9A8C9AB3631331">
    <w:name w:val="CB399A93D1F7411A9C9A8C9AB3631331"/>
    <w:rsid w:val="00F67211"/>
  </w:style>
  <w:style w:type="paragraph" w:customStyle="1" w:styleId="8EC23B8A1E28446F8E7C34974C801EF5">
    <w:name w:val="8EC23B8A1E28446F8E7C34974C801EF5"/>
    <w:rsid w:val="00F67211"/>
  </w:style>
  <w:style w:type="paragraph" w:customStyle="1" w:styleId="242C20BEAF054D369EC821AB562DECC8">
    <w:name w:val="242C20BEAF054D369EC821AB562DECC8"/>
    <w:rsid w:val="00F67211"/>
  </w:style>
  <w:style w:type="paragraph" w:customStyle="1" w:styleId="B6E05684E6304345A4A02A843CC9299F">
    <w:name w:val="B6E05684E6304345A4A02A843CC9299F"/>
    <w:rsid w:val="00F67211"/>
  </w:style>
  <w:style w:type="paragraph" w:customStyle="1" w:styleId="28624076B9234857B6E40F30B85A5302">
    <w:name w:val="28624076B9234857B6E40F30B85A5302"/>
    <w:rsid w:val="00F67211"/>
  </w:style>
  <w:style w:type="paragraph" w:customStyle="1" w:styleId="27403FD97EEC4C91870DD6D9F5584A9A">
    <w:name w:val="27403FD97EEC4C91870DD6D9F5584A9A"/>
    <w:rsid w:val="00F67211"/>
  </w:style>
  <w:style w:type="paragraph" w:customStyle="1" w:styleId="5558E62C07334BA08C4FB9F1A19F3919">
    <w:name w:val="5558E62C07334BA08C4FB9F1A19F3919"/>
    <w:rsid w:val="00F67211"/>
  </w:style>
  <w:style w:type="paragraph" w:customStyle="1" w:styleId="CE16A35025F346E5808050F3147C4BF3">
    <w:name w:val="CE16A35025F346E5808050F3147C4BF3"/>
    <w:rsid w:val="00F67211"/>
  </w:style>
  <w:style w:type="paragraph" w:customStyle="1" w:styleId="6B087D566B80402792F7E0BF08785327">
    <w:name w:val="6B087D566B80402792F7E0BF08785327"/>
    <w:rsid w:val="00F67211"/>
  </w:style>
  <w:style w:type="paragraph" w:customStyle="1" w:styleId="683AFE36849A45ECAB3E140EDD09913B">
    <w:name w:val="683AFE36849A45ECAB3E140EDD09913B"/>
    <w:rsid w:val="00F67211"/>
  </w:style>
  <w:style w:type="paragraph" w:customStyle="1" w:styleId="E1D234B4B05A4FD7B6F6C8E4B754CE32">
    <w:name w:val="E1D234B4B05A4FD7B6F6C8E4B754CE32"/>
    <w:rsid w:val="00F67211"/>
  </w:style>
  <w:style w:type="paragraph" w:customStyle="1" w:styleId="7DE1B2BC5E6648518DD454D5FFB4CAC6">
    <w:name w:val="7DE1B2BC5E6648518DD454D5FFB4CAC6"/>
    <w:rsid w:val="00F67211"/>
  </w:style>
  <w:style w:type="paragraph" w:customStyle="1" w:styleId="BDBF87AC5D8D4271A0D2FF67E2E78AEB">
    <w:name w:val="BDBF87AC5D8D4271A0D2FF67E2E78AEB"/>
    <w:rsid w:val="00F67211"/>
  </w:style>
  <w:style w:type="paragraph" w:customStyle="1" w:styleId="C492A995B744463E96A15DDDF2764E1A">
    <w:name w:val="C492A995B744463E96A15DDDF2764E1A"/>
    <w:rsid w:val="00F67211"/>
  </w:style>
  <w:style w:type="paragraph" w:customStyle="1" w:styleId="32F7F20253124ACA9C32A620B0A25439">
    <w:name w:val="32F7F20253124ACA9C32A620B0A25439"/>
    <w:rsid w:val="00F67211"/>
  </w:style>
  <w:style w:type="paragraph" w:customStyle="1" w:styleId="AB31AF75C73540FB86A38ADA22FAA7DC">
    <w:name w:val="AB31AF75C73540FB86A38ADA22FAA7DC"/>
    <w:rsid w:val="00F67211"/>
  </w:style>
  <w:style w:type="paragraph" w:customStyle="1" w:styleId="2076A3DF05B34AD7B53265D3B60B86FE">
    <w:name w:val="2076A3DF05B34AD7B53265D3B60B86FE"/>
    <w:rsid w:val="00F67211"/>
  </w:style>
  <w:style w:type="paragraph" w:customStyle="1" w:styleId="F579237DD63F4E74BA26ADB64AEDEFA7">
    <w:name w:val="F579237DD63F4E74BA26ADB64AEDEFA7"/>
    <w:rsid w:val="00F67211"/>
  </w:style>
  <w:style w:type="paragraph" w:customStyle="1" w:styleId="2027A5EC91954ECDB0AAE482DB077D9E">
    <w:name w:val="2027A5EC91954ECDB0AAE482DB077D9E"/>
    <w:rsid w:val="00F67211"/>
  </w:style>
  <w:style w:type="paragraph" w:customStyle="1" w:styleId="7A40A6016FC548898E3506D133D4EFD9">
    <w:name w:val="7A40A6016FC548898E3506D133D4EFD9"/>
    <w:rsid w:val="00F67211"/>
  </w:style>
  <w:style w:type="paragraph" w:customStyle="1" w:styleId="0180EF089E9D4233AC143C0A736D8AA1">
    <w:name w:val="0180EF089E9D4233AC143C0A736D8AA1"/>
    <w:rsid w:val="00F67211"/>
  </w:style>
  <w:style w:type="paragraph" w:customStyle="1" w:styleId="D097648AB01B46C2B73E0B87FBF45A1D">
    <w:name w:val="D097648AB01B46C2B73E0B87FBF45A1D"/>
    <w:rsid w:val="00F67211"/>
  </w:style>
  <w:style w:type="paragraph" w:customStyle="1" w:styleId="DFF53E23F2CE4136926838C1E352294B">
    <w:name w:val="DFF53E23F2CE4136926838C1E352294B"/>
    <w:rsid w:val="00F67211"/>
  </w:style>
  <w:style w:type="paragraph" w:customStyle="1" w:styleId="6977824F17FF462B86B65E2C57650761">
    <w:name w:val="6977824F17FF462B86B65E2C57650761"/>
    <w:rsid w:val="00F67211"/>
  </w:style>
  <w:style w:type="paragraph" w:customStyle="1" w:styleId="92C3A9ED94CA42B3A62488C2E1F32580">
    <w:name w:val="92C3A9ED94CA42B3A62488C2E1F32580"/>
    <w:rsid w:val="00F67211"/>
  </w:style>
  <w:style w:type="paragraph" w:customStyle="1" w:styleId="9F5C59ABEA8542F48D4AADEE5E122367">
    <w:name w:val="9F5C59ABEA8542F48D4AADEE5E122367"/>
    <w:rsid w:val="00F67211"/>
  </w:style>
  <w:style w:type="paragraph" w:customStyle="1" w:styleId="5882C44908964F0BA555813EB843752D">
    <w:name w:val="5882C44908964F0BA555813EB843752D"/>
    <w:rsid w:val="00F67211"/>
  </w:style>
  <w:style w:type="paragraph" w:customStyle="1" w:styleId="0B6C06EAC80246138BC721725F43AF80">
    <w:name w:val="0B6C06EAC80246138BC721725F43AF80"/>
    <w:rsid w:val="00F67211"/>
  </w:style>
  <w:style w:type="paragraph" w:customStyle="1" w:styleId="E6B0F342692A47298F1052CC631EC16C">
    <w:name w:val="E6B0F342692A47298F1052CC631EC16C"/>
    <w:rsid w:val="00F67211"/>
  </w:style>
  <w:style w:type="paragraph" w:customStyle="1" w:styleId="50A510E225D647D5B15D4ECFF43966EA">
    <w:name w:val="50A510E225D647D5B15D4ECFF43966EA"/>
    <w:rsid w:val="00F67211"/>
  </w:style>
  <w:style w:type="paragraph" w:customStyle="1" w:styleId="2BCA5F0A6FE1474691EFE64D26EEFD18">
    <w:name w:val="2BCA5F0A6FE1474691EFE64D26EEFD18"/>
    <w:rsid w:val="00F67211"/>
  </w:style>
  <w:style w:type="paragraph" w:customStyle="1" w:styleId="E02EB46A46EB4D789DD82AB2AF2F3102">
    <w:name w:val="E02EB46A46EB4D789DD82AB2AF2F3102"/>
    <w:rsid w:val="00F67211"/>
  </w:style>
  <w:style w:type="paragraph" w:customStyle="1" w:styleId="D03953AD2EEB4F3C8C5C499258E98FD7">
    <w:name w:val="D03953AD2EEB4F3C8C5C499258E98FD7"/>
    <w:rsid w:val="00F67211"/>
  </w:style>
  <w:style w:type="paragraph" w:customStyle="1" w:styleId="82551C94972441A6BD15A2C6B84D52C7">
    <w:name w:val="82551C94972441A6BD15A2C6B84D52C7"/>
    <w:rsid w:val="00F67211"/>
  </w:style>
  <w:style w:type="paragraph" w:customStyle="1" w:styleId="C249ED2DDCE94D799A99C526440ABF80">
    <w:name w:val="C249ED2DDCE94D799A99C526440ABF80"/>
    <w:rsid w:val="00F67211"/>
  </w:style>
  <w:style w:type="paragraph" w:customStyle="1" w:styleId="1DD1012989E84F4B84AFB70BE2BAC52C">
    <w:name w:val="1DD1012989E84F4B84AFB70BE2BAC52C"/>
    <w:rsid w:val="00F67211"/>
  </w:style>
  <w:style w:type="paragraph" w:customStyle="1" w:styleId="4805B12E800D46619039839CB105FF7F">
    <w:name w:val="4805B12E800D46619039839CB105FF7F"/>
    <w:rsid w:val="00F67211"/>
  </w:style>
  <w:style w:type="paragraph" w:customStyle="1" w:styleId="F42CAF1D5FDC4D489A28C6003DDF1B45">
    <w:name w:val="F42CAF1D5FDC4D489A28C6003DDF1B45"/>
    <w:rsid w:val="00F67211"/>
  </w:style>
  <w:style w:type="paragraph" w:customStyle="1" w:styleId="97B30122CDFC43D4ABF80EA8D04FD0C8">
    <w:name w:val="97B30122CDFC43D4ABF80EA8D04FD0C8"/>
    <w:rsid w:val="00F67211"/>
  </w:style>
  <w:style w:type="paragraph" w:customStyle="1" w:styleId="C2C65A7D76FB4589A7F04F038219A992">
    <w:name w:val="C2C65A7D76FB4589A7F04F038219A992"/>
    <w:rsid w:val="00F67211"/>
  </w:style>
  <w:style w:type="paragraph" w:customStyle="1" w:styleId="AAF51D20601D4A15A52AAC8DF032C2D1">
    <w:name w:val="AAF51D20601D4A15A52AAC8DF032C2D1"/>
    <w:rsid w:val="00F67211"/>
  </w:style>
  <w:style w:type="paragraph" w:customStyle="1" w:styleId="60D82B03A23349B6A83F4E8D7BAAC9A4">
    <w:name w:val="60D82B03A23349B6A83F4E8D7BAAC9A4"/>
    <w:rsid w:val="00F67211"/>
  </w:style>
  <w:style w:type="paragraph" w:customStyle="1" w:styleId="912851AA9DAE43FFA05F2AF1CF56B294">
    <w:name w:val="912851AA9DAE43FFA05F2AF1CF56B294"/>
    <w:rsid w:val="00F67211"/>
  </w:style>
  <w:style w:type="paragraph" w:customStyle="1" w:styleId="130FA5376CBB48DDA6B0FF1051EEFDD0">
    <w:name w:val="130FA5376CBB48DDA6B0FF1051EEFDD0"/>
    <w:rsid w:val="00F67211"/>
  </w:style>
  <w:style w:type="paragraph" w:customStyle="1" w:styleId="BDD95839001140CFAF20DA48E26BF1D5">
    <w:name w:val="BDD95839001140CFAF20DA48E26BF1D5"/>
    <w:rsid w:val="00F67211"/>
  </w:style>
  <w:style w:type="paragraph" w:customStyle="1" w:styleId="000719AD73E148EB9C15F7FD8AB95820">
    <w:name w:val="000719AD73E148EB9C15F7FD8AB95820"/>
    <w:rsid w:val="00F67211"/>
  </w:style>
  <w:style w:type="paragraph" w:customStyle="1" w:styleId="00B7A5E794774C0FB918ED48221A63AA">
    <w:name w:val="00B7A5E794774C0FB918ED48221A63AA"/>
    <w:rsid w:val="00F67211"/>
  </w:style>
  <w:style w:type="paragraph" w:customStyle="1" w:styleId="0087500AB2B34F3CB875199AB00A794E">
    <w:name w:val="0087500AB2B34F3CB875199AB00A794E"/>
    <w:rsid w:val="00F67211"/>
  </w:style>
  <w:style w:type="paragraph" w:customStyle="1" w:styleId="35890B584B6149CB86F20840C38BA58F">
    <w:name w:val="35890B584B6149CB86F20840C38BA58F"/>
    <w:rsid w:val="00F67211"/>
  </w:style>
  <w:style w:type="paragraph" w:customStyle="1" w:styleId="D6E38453CE91493FB8832485F4B59062">
    <w:name w:val="D6E38453CE91493FB8832485F4B59062"/>
    <w:rsid w:val="00F67211"/>
  </w:style>
  <w:style w:type="paragraph" w:customStyle="1" w:styleId="3209C2CAE185434BA9BF7EE18F5C44D9">
    <w:name w:val="3209C2CAE185434BA9BF7EE18F5C44D9"/>
    <w:rsid w:val="00F67211"/>
  </w:style>
  <w:style w:type="paragraph" w:customStyle="1" w:styleId="0EDD7594F2A343B7918DA9263AF99014">
    <w:name w:val="0EDD7594F2A343B7918DA9263AF99014"/>
    <w:rsid w:val="00F67211"/>
  </w:style>
  <w:style w:type="paragraph" w:customStyle="1" w:styleId="1013479B69FD46F29E38296CC5BFA5A7">
    <w:name w:val="1013479B69FD46F29E38296CC5BFA5A7"/>
    <w:rsid w:val="00F67211"/>
  </w:style>
  <w:style w:type="paragraph" w:customStyle="1" w:styleId="D220C7D006E34F85B8B390E5213BD47C">
    <w:name w:val="D220C7D006E34F85B8B390E5213BD47C"/>
    <w:rsid w:val="00F67211"/>
  </w:style>
  <w:style w:type="paragraph" w:customStyle="1" w:styleId="0DEFB31C6315485EAA120B5A49A80C79">
    <w:name w:val="0DEFB31C6315485EAA120B5A49A80C79"/>
    <w:rsid w:val="00F67211"/>
  </w:style>
  <w:style w:type="paragraph" w:customStyle="1" w:styleId="015B723B1B0547B4900A245201B2EFE8">
    <w:name w:val="015B723B1B0547B4900A245201B2EFE8"/>
    <w:rsid w:val="00F67211"/>
  </w:style>
  <w:style w:type="paragraph" w:customStyle="1" w:styleId="CB4E4E79362A4A16AB19AA629C43358E">
    <w:name w:val="CB4E4E79362A4A16AB19AA629C43358E"/>
    <w:rsid w:val="00F67211"/>
  </w:style>
  <w:style w:type="paragraph" w:customStyle="1" w:styleId="AEC51B75A5B5430AAD3890C8AABF3053">
    <w:name w:val="AEC51B75A5B5430AAD3890C8AABF3053"/>
    <w:rsid w:val="00F67211"/>
  </w:style>
  <w:style w:type="paragraph" w:customStyle="1" w:styleId="2E12FAAB711049C7A5C77B5E0FB69777">
    <w:name w:val="2E12FAAB711049C7A5C77B5E0FB69777"/>
    <w:rsid w:val="00F67211"/>
  </w:style>
  <w:style w:type="paragraph" w:customStyle="1" w:styleId="3CE6A8152DF6497E96D488EE4AB425F0">
    <w:name w:val="3CE6A8152DF6497E96D488EE4AB425F0"/>
    <w:rsid w:val="00F67211"/>
  </w:style>
  <w:style w:type="paragraph" w:customStyle="1" w:styleId="E8113C6E8EB94F1E8BF9B6608ECB2B8B">
    <w:name w:val="E8113C6E8EB94F1E8BF9B6608ECB2B8B"/>
    <w:rsid w:val="00F67211"/>
  </w:style>
  <w:style w:type="paragraph" w:customStyle="1" w:styleId="DD99A7D148C543B0BB2EF29600AA36C3">
    <w:name w:val="DD99A7D148C543B0BB2EF29600AA36C3"/>
    <w:rsid w:val="00F67211"/>
  </w:style>
  <w:style w:type="paragraph" w:customStyle="1" w:styleId="D2C24D81ABC24C50B2A18E4DF4B76AFD">
    <w:name w:val="D2C24D81ABC24C50B2A18E4DF4B76AFD"/>
    <w:rsid w:val="00F67211"/>
  </w:style>
  <w:style w:type="paragraph" w:customStyle="1" w:styleId="337D0DFE4B8E47FAA3E5E9950B5F8E98">
    <w:name w:val="337D0DFE4B8E47FAA3E5E9950B5F8E98"/>
    <w:rsid w:val="00F67211"/>
  </w:style>
  <w:style w:type="paragraph" w:customStyle="1" w:styleId="6747B7C3BBBA43089AF8A40BE3B584D6">
    <w:name w:val="6747B7C3BBBA43089AF8A40BE3B584D6"/>
    <w:rsid w:val="00F67211"/>
  </w:style>
  <w:style w:type="paragraph" w:customStyle="1" w:styleId="9BBB5287B35544638940E7FFC95B9AE7">
    <w:name w:val="9BBB5287B35544638940E7FFC95B9AE7"/>
    <w:rsid w:val="00F67211"/>
  </w:style>
  <w:style w:type="paragraph" w:customStyle="1" w:styleId="2EC054C388BD4BE8A6F0C7FE64F56E03">
    <w:name w:val="2EC054C388BD4BE8A6F0C7FE64F56E03"/>
    <w:rsid w:val="00F67211"/>
  </w:style>
  <w:style w:type="paragraph" w:customStyle="1" w:styleId="218128B527B2429986138F4AFEADBE94">
    <w:name w:val="218128B527B2429986138F4AFEADBE94"/>
    <w:rsid w:val="00F67211"/>
  </w:style>
  <w:style w:type="paragraph" w:customStyle="1" w:styleId="83E0B36280BF4E0C9F8D0409493B2B51">
    <w:name w:val="83E0B36280BF4E0C9F8D0409493B2B51"/>
    <w:rsid w:val="00F67211"/>
  </w:style>
  <w:style w:type="paragraph" w:customStyle="1" w:styleId="3185F50A802E422EAE7CA97E83E7E05C">
    <w:name w:val="3185F50A802E422EAE7CA97E83E7E05C"/>
    <w:rsid w:val="00F67211"/>
  </w:style>
  <w:style w:type="paragraph" w:customStyle="1" w:styleId="8EB1688C80794BAE903331E157E6B9FF">
    <w:name w:val="8EB1688C80794BAE903331E157E6B9FF"/>
    <w:rsid w:val="00F67211"/>
  </w:style>
  <w:style w:type="paragraph" w:customStyle="1" w:styleId="7BBE13A9FA6146D3AEBC8F63D81C21E6">
    <w:name w:val="7BBE13A9FA6146D3AEBC8F63D81C21E6"/>
    <w:rsid w:val="00F67211"/>
  </w:style>
  <w:style w:type="paragraph" w:customStyle="1" w:styleId="8C110EFC9C3C46E3823946B85A38CA23">
    <w:name w:val="8C110EFC9C3C46E3823946B85A38CA23"/>
    <w:rsid w:val="00F67211"/>
  </w:style>
  <w:style w:type="paragraph" w:customStyle="1" w:styleId="BE2284FABA9C483FA06A08A8DAD372D2">
    <w:name w:val="BE2284FABA9C483FA06A08A8DAD372D2"/>
    <w:rsid w:val="00F67211"/>
  </w:style>
  <w:style w:type="paragraph" w:customStyle="1" w:styleId="11BEBA1AFAD147B6B49BD0DE873260A9">
    <w:name w:val="11BEBA1AFAD147B6B49BD0DE873260A9"/>
    <w:rsid w:val="00F67211"/>
  </w:style>
  <w:style w:type="paragraph" w:customStyle="1" w:styleId="2CA92F6DD96343BFA0C0BB5EBA3B493B">
    <w:name w:val="2CA92F6DD96343BFA0C0BB5EBA3B493B"/>
    <w:rsid w:val="00F67211"/>
  </w:style>
  <w:style w:type="paragraph" w:customStyle="1" w:styleId="9D55729A896742F8ADBE2B963FAA1EAD">
    <w:name w:val="9D55729A896742F8ADBE2B963FAA1EAD"/>
    <w:rsid w:val="00F67211"/>
  </w:style>
  <w:style w:type="paragraph" w:customStyle="1" w:styleId="B6735E9EB94D414AA767E707047B43BB">
    <w:name w:val="B6735E9EB94D414AA767E707047B43BB"/>
    <w:rsid w:val="00F67211"/>
  </w:style>
  <w:style w:type="paragraph" w:customStyle="1" w:styleId="041323CB17164C6D8D63F59C4F22F420">
    <w:name w:val="041323CB17164C6D8D63F59C4F22F420"/>
    <w:rsid w:val="00F67211"/>
  </w:style>
  <w:style w:type="paragraph" w:customStyle="1" w:styleId="70AC2A5142CD4D93BFAC6E458FBEE669">
    <w:name w:val="70AC2A5142CD4D93BFAC6E458FBEE669"/>
    <w:rsid w:val="00F67211"/>
  </w:style>
  <w:style w:type="paragraph" w:customStyle="1" w:styleId="302A503847FB4F428F030BFFF54E0575">
    <w:name w:val="302A503847FB4F428F030BFFF54E0575"/>
    <w:rsid w:val="00F67211"/>
  </w:style>
  <w:style w:type="paragraph" w:customStyle="1" w:styleId="EE0BD78A858B456882C33514F644031D">
    <w:name w:val="EE0BD78A858B456882C33514F644031D"/>
    <w:rsid w:val="00F67211"/>
  </w:style>
  <w:style w:type="paragraph" w:customStyle="1" w:styleId="92E71EE17759478EAC55BE93396A8408">
    <w:name w:val="92E71EE17759478EAC55BE93396A8408"/>
    <w:rsid w:val="00F67211"/>
  </w:style>
  <w:style w:type="paragraph" w:customStyle="1" w:styleId="33F63C29D5D84E6785801939112880CA">
    <w:name w:val="33F63C29D5D84E6785801939112880CA"/>
    <w:rsid w:val="00F67211"/>
  </w:style>
  <w:style w:type="paragraph" w:customStyle="1" w:styleId="2BE02B9F96CE479FA3A85433153A3682">
    <w:name w:val="2BE02B9F96CE479FA3A85433153A3682"/>
    <w:rsid w:val="00F67211"/>
  </w:style>
  <w:style w:type="paragraph" w:customStyle="1" w:styleId="10B428999D1149E689DAD91FAF7F1A68">
    <w:name w:val="10B428999D1149E689DAD91FAF7F1A68"/>
    <w:rsid w:val="00F67211"/>
  </w:style>
  <w:style w:type="paragraph" w:customStyle="1" w:styleId="840C4BBDC3D74C4980614E1A2A473A7D">
    <w:name w:val="840C4BBDC3D74C4980614E1A2A473A7D"/>
    <w:rsid w:val="00F67211"/>
  </w:style>
  <w:style w:type="paragraph" w:customStyle="1" w:styleId="2788F07D05FC432D9D4890BFD89817D8">
    <w:name w:val="2788F07D05FC432D9D4890BFD89817D8"/>
    <w:rsid w:val="00F67211"/>
  </w:style>
  <w:style w:type="paragraph" w:customStyle="1" w:styleId="7075E009D8C244E180B0DF4754B122B3">
    <w:name w:val="7075E009D8C244E180B0DF4754B122B3"/>
    <w:rsid w:val="00F67211"/>
  </w:style>
  <w:style w:type="paragraph" w:customStyle="1" w:styleId="C7FDBB2AE39840A78AF80E6417DE5C28">
    <w:name w:val="C7FDBB2AE39840A78AF80E6417DE5C28"/>
    <w:rsid w:val="00F67211"/>
  </w:style>
  <w:style w:type="paragraph" w:customStyle="1" w:styleId="5BB94010861F4E9EA9A3B336A498C5F8">
    <w:name w:val="5BB94010861F4E9EA9A3B336A498C5F8"/>
    <w:rsid w:val="00F67211"/>
  </w:style>
  <w:style w:type="paragraph" w:customStyle="1" w:styleId="25DE7D9AEF56424DBE62C17FB95CF334">
    <w:name w:val="25DE7D9AEF56424DBE62C17FB95CF334"/>
    <w:rsid w:val="00F67211"/>
  </w:style>
  <w:style w:type="paragraph" w:customStyle="1" w:styleId="417368DEC4944B2C879D1532F35DECDF">
    <w:name w:val="417368DEC4944B2C879D1532F35DECDF"/>
    <w:rsid w:val="00F67211"/>
  </w:style>
  <w:style w:type="paragraph" w:customStyle="1" w:styleId="E1A10AB33FED4924A10DC5B9DC2BBFF9">
    <w:name w:val="E1A10AB33FED4924A10DC5B9DC2BBFF9"/>
    <w:rsid w:val="00F67211"/>
  </w:style>
  <w:style w:type="paragraph" w:customStyle="1" w:styleId="D46DB335147F4A35AF5E62C5B22EFF8C">
    <w:name w:val="D46DB335147F4A35AF5E62C5B22EFF8C"/>
    <w:rsid w:val="00F67211"/>
  </w:style>
  <w:style w:type="paragraph" w:customStyle="1" w:styleId="0C9D6077E977473F83789610B6AE0A77">
    <w:name w:val="0C9D6077E977473F83789610B6AE0A77"/>
    <w:rsid w:val="00F67211"/>
  </w:style>
  <w:style w:type="paragraph" w:customStyle="1" w:styleId="312C5DBED6AD4535B79549E226DA706D">
    <w:name w:val="312C5DBED6AD4535B79549E226DA706D"/>
    <w:rsid w:val="00F67211"/>
  </w:style>
  <w:style w:type="paragraph" w:customStyle="1" w:styleId="033531AEB2784CB48CC0B91383483DCE">
    <w:name w:val="033531AEB2784CB48CC0B91383483DCE"/>
    <w:rsid w:val="00F67211"/>
  </w:style>
  <w:style w:type="paragraph" w:customStyle="1" w:styleId="9D240FD42784460FA53B86521B80651F">
    <w:name w:val="9D240FD42784460FA53B86521B80651F"/>
    <w:rsid w:val="00F67211"/>
  </w:style>
  <w:style w:type="paragraph" w:customStyle="1" w:styleId="F43F6FFE248A4B1DA23A96EA1B146D71">
    <w:name w:val="F43F6FFE248A4B1DA23A96EA1B146D71"/>
    <w:rsid w:val="00F67211"/>
  </w:style>
  <w:style w:type="paragraph" w:customStyle="1" w:styleId="130DC28519F34DD3938D95C43AE5A3F4">
    <w:name w:val="130DC28519F34DD3938D95C43AE5A3F4"/>
    <w:rsid w:val="00F67211"/>
  </w:style>
  <w:style w:type="paragraph" w:customStyle="1" w:styleId="32C2A18245AF41D095105615A077E4A4">
    <w:name w:val="32C2A18245AF41D095105615A077E4A4"/>
    <w:rsid w:val="00F67211"/>
  </w:style>
  <w:style w:type="paragraph" w:customStyle="1" w:styleId="32FFF1F9489A4907A00E920B33A32A0A">
    <w:name w:val="32FFF1F9489A4907A00E920B33A32A0A"/>
    <w:rsid w:val="00F67211"/>
  </w:style>
  <w:style w:type="paragraph" w:customStyle="1" w:styleId="7F0EDA97D13546D1B942D4DC083C547C">
    <w:name w:val="7F0EDA97D13546D1B942D4DC083C547C"/>
    <w:rsid w:val="00F67211"/>
  </w:style>
  <w:style w:type="paragraph" w:customStyle="1" w:styleId="9E5E61BCC6CF4BACA3055A10B2A86D06">
    <w:name w:val="9E5E61BCC6CF4BACA3055A10B2A86D06"/>
    <w:rsid w:val="00F67211"/>
  </w:style>
  <w:style w:type="paragraph" w:customStyle="1" w:styleId="CE03D36FA6CD45DEB1435D9367FE5B59">
    <w:name w:val="CE03D36FA6CD45DEB1435D9367FE5B59"/>
    <w:rsid w:val="00F67211"/>
  </w:style>
  <w:style w:type="paragraph" w:customStyle="1" w:styleId="DF043CF1747644B49185D7693587DCE2">
    <w:name w:val="DF043CF1747644B49185D7693587DCE2"/>
    <w:rsid w:val="00F67211"/>
  </w:style>
  <w:style w:type="paragraph" w:customStyle="1" w:styleId="74F93F89DF2341F9BEA064555D437AE1">
    <w:name w:val="74F93F89DF2341F9BEA064555D437AE1"/>
    <w:rsid w:val="00F67211"/>
  </w:style>
  <w:style w:type="paragraph" w:customStyle="1" w:styleId="DC950161972C43D398030D20D817D97A">
    <w:name w:val="DC950161972C43D398030D20D817D97A"/>
    <w:rsid w:val="00F67211"/>
  </w:style>
  <w:style w:type="paragraph" w:customStyle="1" w:styleId="9BAA9AAF0A7B40D8BD0F2C604B5E650F">
    <w:name w:val="9BAA9AAF0A7B40D8BD0F2C604B5E650F"/>
    <w:rsid w:val="00F67211"/>
  </w:style>
  <w:style w:type="paragraph" w:customStyle="1" w:styleId="0396762878604D879826C4578C1BB5BD">
    <w:name w:val="0396762878604D879826C4578C1BB5BD"/>
    <w:rsid w:val="00F67211"/>
  </w:style>
  <w:style w:type="paragraph" w:customStyle="1" w:styleId="93EFB92FBB9142BD87476C1CFD73DCAC">
    <w:name w:val="93EFB92FBB9142BD87476C1CFD73DCAC"/>
    <w:rsid w:val="00F67211"/>
  </w:style>
  <w:style w:type="paragraph" w:customStyle="1" w:styleId="AA8A2CB682964F099987677A518C9C70">
    <w:name w:val="AA8A2CB682964F099987677A518C9C70"/>
    <w:rsid w:val="00F67211"/>
  </w:style>
  <w:style w:type="paragraph" w:customStyle="1" w:styleId="A3F190EEC3E24046AF5B947751B5D7F8">
    <w:name w:val="A3F190EEC3E24046AF5B947751B5D7F8"/>
    <w:rsid w:val="00F67211"/>
  </w:style>
  <w:style w:type="paragraph" w:customStyle="1" w:styleId="116BB7E16C35464A990371C2EA7DC19E">
    <w:name w:val="116BB7E16C35464A990371C2EA7DC19E"/>
    <w:rsid w:val="00F67211"/>
  </w:style>
  <w:style w:type="paragraph" w:customStyle="1" w:styleId="608F466916364907AE78C0B7DFA9A5F0">
    <w:name w:val="608F466916364907AE78C0B7DFA9A5F0"/>
    <w:rsid w:val="00F67211"/>
  </w:style>
  <w:style w:type="paragraph" w:customStyle="1" w:styleId="7865F4B340A54240B0706978474D6DEB">
    <w:name w:val="7865F4B340A54240B0706978474D6DEB"/>
    <w:rsid w:val="00F67211"/>
  </w:style>
  <w:style w:type="paragraph" w:customStyle="1" w:styleId="46704B8416FF44FD8BCA346A372E683E">
    <w:name w:val="46704B8416FF44FD8BCA346A372E683E"/>
    <w:rsid w:val="00F67211"/>
  </w:style>
  <w:style w:type="paragraph" w:customStyle="1" w:styleId="EEC55DBE529E4CD19A06311F2E698C16">
    <w:name w:val="EEC55DBE529E4CD19A06311F2E698C16"/>
    <w:rsid w:val="00F67211"/>
  </w:style>
  <w:style w:type="paragraph" w:customStyle="1" w:styleId="41F95652ED1A4CDD87097F4276B529CC">
    <w:name w:val="41F95652ED1A4CDD87097F4276B529CC"/>
    <w:rsid w:val="00F67211"/>
  </w:style>
  <w:style w:type="paragraph" w:customStyle="1" w:styleId="1437D4AA4133454D83F6E97D058453AC">
    <w:name w:val="1437D4AA4133454D83F6E97D058453AC"/>
    <w:rsid w:val="00F67211"/>
  </w:style>
  <w:style w:type="paragraph" w:customStyle="1" w:styleId="100FC5A829314B879A0CC868C6E3900A">
    <w:name w:val="100FC5A829314B879A0CC868C6E3900A"/>
    <w:rsid w:val="00F67211"/>
  </w:style>
  <w:style w:type="paragraph" w:customStyle="1" w:styleId="FA53E651CC614E3FA8C46DCC5FBFE2E5">
    <w:name w:val="FA53E651CC614E3FA8C46DCC5FBFE2E5"/>
    <w:rsid w:val="00F67211"/>
  </w:style>
  <w:style w:type="paragraph" w:customStyle="1" w:styleId="B385A8817705432EADF0A78491FA9206">
    <w:name w:val="B385A8817705432EADF0A78491FA9206"/>
    <w:rsid w:val="00F67211"/>
  </w:style>
  <w:style w:type="paragraph" w:customStyle="1" w:styleId="8D1BA2172A73470DB5D9F1761EFEDF88">
    <w:name w:val="8D1BA2172A73470DB5D9F1761EFEDF88"/>
    <w:rsid w:val="00603FF5"/>
  </w:style>
  <w:style w:type="paragraph" w:customStyle="1" w:styleId="B177383A51C64268A62DEA26E628BECE">
    <w:name w:val="B177383A51C64268A62DEA26E628BECE"/>
    <w:rsid w:val="00603FF5"/>
  </w:style>
  <w:style w:type="paragraph" w:customStyle="1" w:styleId="177A7AF7A3694F25BEE2A97EAEB9BC55">
    <w:name w:val="177A7AF7A3694F25BEE2A97EAEB9BC55"/>
    <w:rsid w:val="00603FF5"/>
  </w:style>
  <w:style w:type="paragraph" w:customStyle="1" w:styleId="C3ACD3C87696486997857B2F4DAC96C4">
    <w:name w:val="C3ACD3C87696486997857B2F4DAC96C4"/>
    <w:rsid w:val="00603FF5"/>
  </w:style>
  <w:style w:type="paragraph" w:customStyle="1" w:styleId="5C88195604724EB791113180316E1F5C">
    <w:name w:val="5C88195604724EB791113180316E1F5C"/>
    <w:rsid w:val="00603FF5"/>
  </w:style>
  <w:style w:type="paragraph" w:customStyle="1" w:styleId="B3B507B7D73E49B8A112F2A2830A47E4">
    <w:name w:val="B3B507B7D73E49B8A112F2A2830A47E4"/>
    <w:rsid w:val="00603FF5"/>
  </w:style>
  <w:style w:type="paragraph" w:customStyle="1" w:styleId="5692437D8F0549958A7E6ACF7FEF76A5">
    <w:name w:val="5692437D8F0549958A7E6ACF7FEF76A5"/>
    <w:rsid w:val="00603FF5"/>
  </w:style>
  <w:style w:type="paragraph" w:customStyle="1" w:styleId="56FA1634F6704E8BA6C1B783A840D242">
    <w:name w:val="56FA1634F6704E8BA6C1B783A840D242"/>
    <w:rsid w:val="00603FF5"/>
  </w:style>
  <w:style w:type="paragraph" w:customStyle="1" w:styleId="F1F941AD7F8942D0B509C471364D5341">
    <w:name w:val="F1F941AD7F8942D0B509C471364D5341"/>
    <w:rsid w:val="00603FF5"/>
  </w:style>
  <w:style w:type="paragraph" w:customStyle="1" w:styleId="5468522495A34DED84A6FC26F380ACE3">
    <w:name w:val="5468522495A34DED84A6FC26F380ACE3"/>
    <w:rsid w:val="00603FF5"/>
  </w:style>
  <w:style w:type="paragraph" w:customStyle="1" w:styleId="91C047F3EE1948AC8902FF672BE2E012">
    <w:name w:val="91C047F3EE1948AC8902FF672BE2E012"/>
    <w:rsid w:val="00603FF5"/>
  </w:style>
  <w:style w:type="paragraph" w:customStyle="1" w:styleId="ABE0C2D2271E43398CF073755A105F66">
    <w:name w:val="ABE0C2D2271E43398CF073755A105F66"/>
    <w:rsid w:val="00603FF5"/>
  </w:style>
  <w:style w:type="paragraph" w:customStyle="1" w:styleId="4129E5EE2102496FA644C72236A2FB54">
    <w:name w:val="4129E5EE2102496FA644C72236A2FB54"/>
    <w:rsid w:val="00603FF5"/>
  </w:style>
  <w:style w:type="paragraph" w:customStyle="1" w:styleId="9F1C6C8589C34080B1E27C8B2688A0BB">
    <w:name w:val="9F1C6C8589C34080B1E27C8B2688A0BB"/>
    <w:rsid w:val="00603FF5"/>
  </w:style>
  <w:style w:type="paragraph" w:customStyle="1" w:styleId="17811D7C38D9485083B618151E9AD680">
    <w:name w:val="17811D7C38D9485083B618151E9AD680"/>
    <w:rsid w:val="00603FF5"/>
  </w:style>
  <w:style w:type="paragraph" w:customStyle="1" w:styleId="37055FE2C71E41DD8AE9BD634ED0405C">
    <w:name w:val="37055FE2C71E41DD8AE9BD634ED0405C"/>
    <w:rsid w:val="00603FF5"/>
  </w:style>
  <w:style w:type="paragraph" w:customStyle="1" w:styleId="B3E84B90C19A4F439FCF2FEB182E3813">
    <w:name w:val="B3E84B90C19A4F439FCF2FEB182E3813"/>
    <w:rsid w:val="00603FF5"/>
  </w:style>
  <w:style w:type="paragraph" w:customStyle="1" w:styleId="FF30B73A0AB04E9EBD2B7FDD395D17A3">
    <w:name w:val="FF30B73A0AB04E9EBD2B7FDD395D17A3"/>
    <w:rsid w:val="00603FF5"/>
  </w:style>
  <w:style w:type="paragraph" w:customStyle="1" w:styleId="6A942215F5E348CAABCD832126E44FB4">
    <w:name w:val="6A942215F5E348CAABCD832126E44FB4"/>
    <w:rsid w:val="00603FF5"/>
  </w:style>
  <w:style w:type="paragraph" w:customStyle="1" w:styleId="01C00442667D4C7A8D642AA5AA966900">
    <w:name w:val="01C00442667D4C7A8D642AA5AA966900"/>
    <w:rsid w:val="00603FF5"/>
  </w:style>
  <w:style w:type="paragraph" w:customStyle="1" w:styleId="A7B560FCF7884D9AA7A65139D822AB2D">
    <w:name w:val="A7B560FCF7884D9AA7A65139D822AB2D"/>
    <w:rsid w:val="00603FF5"/>
  </w:style>
  <w:style w:type="paragraph" w:customStyle="1" w:styleId="D7AC8FA4C7974697A7536B035C20D7ED">
    <w:name w:val="D7AC8FA4C7974697A7536B035C20D7ED"/>
    <w:rsid w:val="00603FF5"/>
  </w:style>
  <w:style w:type="paragraph" w:customStyle="1" w:styleId="70EF60FF48C34C458D0351749957FC80">
    <w:name w:val="70EF60FF48C34C458D0351749957FC80"/>
    <w:rsid w:val="00603FF5"/>
  </w:style>
  <w:style w:type="paragraph" w:customStyle="1" w:styleId="17AB95801FB443A5B97EC5D49252F99F">
    <w:name w:val="17AB95801FB443A5B97EC5D49252F99F"/>
    <w:rsid w:val="00603FF5"/>
  </w:style>
  <w:style w:type="paragraph" w:customStyle="1" w:styleId="A5055446B826414A97FEC6B270122AE7">
    <w:name w:val="A5055446B826414A97FEC6B270122AE7"/>
    <w:rsid w:val="00603FF5"/>
  </w:style>
  <w:style w:type="paragraph" w:customStyle="1" w:styleId="D6D90C42FD8144C0838E1A11FB6CE6E0">
    <w:name w:val="D6D90C42FD8144C0838E1A11FB6CE6E0"/>
    <w:rsid w:val="00603FF5"/>
  </w:style>
  <w:style w:type="paragraph" w:customStyle="1" w:styleId="B44B7447F7834838AA26316BC9859A4A">
    <w:name w:val="B44B7447F7834838AA26316BC9859A4A"/>
    <w:rsid w:val="00603FF5"/>
  </w:style>
  <w:style w:type="paragraph" w:customStyle="1" w:styleId="AEA22E6DC1614464B31EAB41B8516F43">
    <w:name w:val="AEA22E6DC1614464B31EAB41B8516F43"/>
    <w:rsid w:val="00603FF5"/>
  </w:style>
  <w:style w:type="paragraph" w:customStyle="1" w:styleId="659CDBC59BAD41099CE78494D3573E85">
    <w:name w:val="659CDBC59BAD41099CE78494D3573E85"/>
    <w:rsid w:val="00603FF5"/>
  </w:style>
  <w:style w:type="paragraph" w:customStyle="1" w:styleId="50CF34816661442189315B1413F2C6FA">
    <w:name w:val="50CF34816661442189315B1413F2C6FA"/>
    <w:rsid w:val="00603FF5"/>
  </w:style>
  <w:style w:type="paragraph" w:customStyle="1" w:styleId="259D42A1BD3B4D0E93B203540C994A6E">
    <w:name w:val="259D42A1BD3B4D0E93B203540C994A6E"/>
    <w:rsid w:val="00603FF5"/>
  </w:style>
  <w:style w:type="paragraph" w:customStyle="1" w:styleId="BFAA25D8A418415E9549B29239E2C2EA">
    <w:name w:val="BFAA25D8A418415E9549B29239E2C2EA"/>
    <w:rsid w:val="00603FF5"/>
  </w:style>
  <w:style w:type="paragraph" w:customStyle="1" w:styleId="0A764082447F430BB0F9D80D5FC98698">
    <w:name w:val="0A764082447F430BB0F9D80D5FC98698"/>
    <w:rsid w:val="00603FF5"/>
  </w:style>
  <w:style w:type="paragraph" w:customStyle="1" w:styleId="583B2F39AF3843EFA95FD8650C22CA2C">
    <w:name w:val="583B2F39AF3843EFA95FD8650C22CA2C"/>
    <w:rsid w:val="00603FF5"/>
  </w:style>
  <w:style w:type="paragraph" w:customStyle="1" w:styleId="EAB98189845D4881BF27B41F3CCF396F">
    <w:name w:val="EAB98189845D4881BF27B41F3CCF396F"/>
    <w:rsid w:val="00603FF5"/>
  </w:style>
  <w:style w:type="paragraph" w:customStyle="1" w:styleId="D5994182F155473BACDEEF2AF9C006D0">
    <w:name w:val="D5994182F155473BACDEEF2AF9C006D0"/>
    <w:rsid w:val="00603FF5"/>
  </w:style>
  <w:style w:type="paragraph" w:customStyle="1" w:styleId="2562F7EB601F446AAB171F812BDFECB1">
    <w:name w:val="2562F7EB601F446AAB171F812BDFECB1"/>
    <w:rsid w:val="00603FF5"/>
  </w:style>
  <w:style w:type="paragraph" w:customStyle="1" w:styleId="6E66D2D6D4264EA8A79665FB5E84D9AD">
    <w:name w:val="6E66D2D6D4264EA8A79665FB5E84D9AD"/>
    <w:rsid w:val="00603FF5"/>
  </w:style>
  <w:style w:type="paragraph" w:customStyle="1" w:styleId="BC5566061C5740789A20BE136142CB7A">
    <w:name w:val="BC5566061C5740789A20BE136142CB7A"/>
    <w:rsid w:val="00603FF5"/>
  </w:style>
  <w:style w:type="paragraph" w:customStyle="1" w:styleId="014CAEF1B8BD4F4EAB7399DB345A07F9">
    <w:name w:val="014CAEF1B8BD4F4EAB7399DB345A07F9"/>
    <w:rsid w:val="00603FF5"/>
  </w:style>
  <w:style w:type="paragraph" w:customStyle="1" w:styleId="AC0C5DA6CFE54C0B8DC15FEE4162908C">
    <w:name w:val="AC0C5DA6CFE54C0B8DC15FEE4162908C"/>
    <w:rsid w:val="00603FF5"/>
  </w:style>
  <w:style w:type="paragraph" w:customStyle="1" w:styleId="D7DE6CD38E3C4D1DA21EBC19D6419F19">
    <w:name w:val="D7DE6CD38E3C4D1DA21EBC19D6419F19"/>
    <w:rsid w:val="00603FF5"/>
  </w:style>
  <w:style w:type="paragraph" w:customStyle="1" w:styleId="299B827F5A114BC29FA7645C30214B8A">
    <w:name w:val="299B827F5A114BC29FA7645C30214B8A"/>
    <w:rsid w:val="00603FF5"/>
  </w:style>
  <w:style w:type="paragraph" w:customStyle="1" w:styleId="2B8F78DBB0694D2BB1F6FCEFEE5EEDB2">
    <w:name w:val="2B8F78DBB0694D2BB1F6FCEFEE5EEDB2"/>
    <w:rsid w:val="00603FF5"/>
  </w:style>
  <w:style w:type="paragraph" w:customStyle="1" w:styleId="96C4B7B5A0D5457C8F2987D9F7049687">
    <w:name w:val="96C4B7B5A0D5457C8F2987D9F7049687"/>
    <w:rsid w:val="00603FF5"/>
  </w:style>
  <w:style w:type="paragraph" w:customStyle="1" w:styleId="933FAA34FC884834A2B0619F9802BA12">
    <w:name w:val="933FAA34FC884834A2B0619F9802BA12"/>
    <w:rsid w:val="00603FF5"/>
  </w:style>
  <w:style w:type="paragraph" w:customStyle="1" w:styleId="FCDEF37A5F9346B482A69920431AF0B9">
    <w:name w:val="FCDEF37A5F9346B482A69920431AF0B9"/>
    <w:rsid w:val="00603FF5"/>
  </w:style>
  <w:style w:type="paragraph" w:customStyle="1" w:styleId="EDD37CF07DE94D4684751BEF9FF0EEB9">
    <w:name w:val="EDD37CF07DE94D4684751BEF9FF0EEB9"/>
    <w:rsid w:val="00603FF5"/>
  </w:style>
  <w:style w:type="paragraph" w:customStyle="1" w:styleId="F6AD03CBC4A5470CACA0169487C54874">
    <w:name w:val="F6AD03CBC4A5470CACA0169487C54874"/>
    <w:rsid w:val="00603FF5"/>
  </w:style>
  <w:style w:type="paragraph" w:customStyle="1" w:styleId="D5DAF39B82BB4820911F6F1C4187AF37">
    <w:name w:val="D5DAF39B82BB4820911F6F1C4187AF37"/>
    <w:rsid w:val="00603FF5"/>
  </w:style>
  <w:style w:type="paragraph" w:customStyle="1" w:styleId="22CC59BCDDB0489793588A0B7E904F1B">
    <w:name w:val="22CC59BCDDB0489793588A0B7E904F1B"/>
    <w:rsid w:val="00603FF5"/>
  </w:style>
  <w:style w:type="paragraph" w:customStyle="1" w:styleId="0CD660286931490AB534653AA577274E">
    <w:name w:val="0CD660286931490AB534653AA577274E"/>
    <w:rsid w:val="00603FF5"/>
  </w:style>
  <w:style w:type="paragraph" w:customStyle="1" w:styleId="0E888D9B796040E0ABC8C990C2D3888C">
    <w:name w:val="0E888D9B796040E0ABC8C990C2D3888C"/>
    <w:rsid w:val="00603FF5"/>
  </w:style>
  <w:style w:type="paragraph" w:customStyle="1" w:styleId="030F59B85E594904B1B476A404D6A039">
    <w:name w:val="030F59B85E594904B1B476A404D6A039"/>
    <w:rsid w:val="00603FF5"/>
  </w:style>
  <w:style w:type="paragraph" w:customStyle="1" w:styleId="715FFBDA606F45C9A65FB46A6D90041F">
    <w:name w:val="715FFBDA606F45C9A65FB46A6D90041F"/>
    <w:rsid w:val="00603FF5"/>
  </w:style>
  <w:style w:type="paragraph" w:customStyle="1" w:styleId="FC569FF9298D4F1882C54527757317B6">
    <w:name w:val="FC569FF9298D4F1882C54527757317B6"/>
    <w:rsid w:val="00603FF5"/>
  </w:style>
  <w:style w:type="paragraph" w:customStyle="1" w:styleId="A19B80860286495F9FB4971D871720F9">
    <w:name w:val="A19B80860286495F9FB4971D871720F9"/>
    <w:rsid w:val="00603FF5"/>
  </w:style>
  <w:style w:type="paragraph" w:customStyle="1" w:styleId="FA0EA70D71524F508312FB56659FBC83">
    <w:name w:val="FA0EA70D71524F508312FB56659FBC83"/>
    <w:rsid w:val="00603FF5"/>
  </w:style>
  <w:style w:type="paragraph" w:customStyle="1" w:styleId="64ECF9D71700428C8509AEB258A202E6">
    <w:name w:val="64ECF9D71700428C8509AEB258A202E6"/>
    <w:rsid w:val="00603FF5"/>
  </w:style>
  <w:style w:type="paragraph" w:customStyle="1" w:styleId="C6868C3C48F34E03A2D681193D44490E">
    <w:name w:val="C6868C3C48F34E03A2D681193D44490E"/>
    <w:rsid w:val="00603FF5"/>
  </w:style>
  <w:style w:type="paragraph" w:customStyle="1" w:styleId="0A64013B0D1B4A16B852079A3874E4B6">
    <w:name w:val="0A64013B0D1B4A16B852079A3874E4B6"/>
    <w:rsid w:val="00603FF5"/>
  </w:style>
  <w:style w:type="paragraph" w:customStyle="1" w:styleId="FF2586C3F5424019AD42634B96F8888F">
    <w:name w:val="FF2586C3F5424019AD42634B96F8888F"/>
    <w:rsid w:val="00603FF5"/>
  </w:style>
  <w:style w:type="paragraph" w:customStyle="1" w:styleId="B98EFFAF68ED4DD09642F2EACB35052E">
    <w:name w:val="B98EFFAF68ED4DD09642F2EACB35052E"/>
    <w:rsid w:val="00603FF5"/>
  </w:style>
  <w:style w:type="paragraph" w:customStyle="1" w:styleId="4259624B35C744F3B790AC97A8140D41">
    <w:name w:val="4259624B35C744F3B790AC97A8140D41"/>
    <w:rsid w:val="00603FF5"/>
  </w:style>
  <w:style w:type="paragraph" w:customStyle="1" w:styleId="7F543E2CFBB84D4692CCEFA98E591A12">
    <w:name w:val="7F543E2CFBB84D4692CCEFA98E591A12"/>
    <w:rsid w:val="00603FF5"/>
  </w:style>
  <w:style w:type="paragraph" w:customStyle="1" w:styleId="46564466F763465AAE8DA16FC32BD6BC">
    <w:name w:val="46564466F763465AAE8DA16FC32BD6BC"/>
    <w:rsid w:val="00603FF5"/>
  </w:style>
  <w:style w:type="paragraph" w:customStyle="1" w:styleId="3EC87B2A820741128B85F3F5CEF77E4C">
    <w:name w:val="3EC87B2A820741128B85F3F5CEF77E4C"/>
    <w:rsid w:val="00603FF5"/>
  </w:style>
  <w:style w:type="paragraph" w:customStyle="1" w:styleId="ADEBB2F3065044F4BFEA643F02060E9F">
    <w:name w:val="ADEBB2F3065044F4BFEA643F02060E9F"/>
    <w:rsid w:val="00603FF5"/>
  </w:style>
  <w:style w:type="paragraph" w:customStyle="1" w:styleId="ADD319D7C7D748EDB98996179B6A0913">
    <w:name w:val="ADD319D7C7D748EDB98996179B6A0913"/>
    <w:rsid w:val="00603FF5"/>
  </w:style>
  <w:style w:type="paragraph" w:customStyle="1" w:styleId="B26FE392571A4AA9A00A9DC4C9BEC7F8">
    <w:name w:val="B26FE392571A4AA9A00A9DC4C9BEC7F8"/>
    <w:rsid w:val="00603FF5"/>
  </w:style>
  <w:style w:type="paragraph" w:customStyle="1" w:styleId="BCEBDC92B5AC496193AABF9F60BE163B">
    <w:name w:val="BCEBDC92B5AC496193AABF9F60BE163B"/>
    <w:rsid w:val="00603FF5"/>
  </w:style>
  <w:style w:type="paragraph" w:customStyle="1" w:styleId="E253BC931A42487DB295667715AB9BC3">
    <w:name w:val="E253BC931A42487DB295667715AB9BC3"/>
    <w:rsid w:val="00603FF5"/>
  </w:style>
  <w:style w:type="paragraph" w:customStyle="1" w:styleId="F60572FB8B514A4E8293A6F83D0C23E5">
    <w:name w:val="F60572FB8B514A4E8293A6F83D0C23E5"/>
    <w:rsid w:val="00603FF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C2E68D0-DCCC-44E5-AF3C-05D56754D2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ConferenceAgendaTracks.dotx</Template>
  <TotalTime>1</TotalTime>
  <Pages>3</Pages>
  <Words>1677</Words>
  <Characters>9561</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Conference agenda with track</vt:lpstr>
    </vt:vector>
  </TitlesOfParts>
  <Company>Business and Financial Services</Company>
  <LinksUpToDate>false</LinksUpToDate>
  <CharactersWithSpaces>11216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agenda with track</dc:title>
  <dc:creator>Windows User</dc:creator>
  <cp:lastModifiedBy>Tim Wheeler</cp:lastModifiedBy>
  <cp:revision>2</cp:revision>
  <cp:lastPrinted>2012-07-16T21:39:00Z</cp:lastPrinted>
  <dcterms:created xsi:type="dcterms:W3CDTF">2012-07-23T16:16:00Z</dcterms:created>
  <dcterms:modified xsi:type="dcterms:W3CDTF">2012-07-23T16:16:00Z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TC010685191033</vt:lpwstr>
  </property>
</Properties>
</file>