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66464" from="56.700001pt,635.729309pt" to="536.150507pt,635.729309pt" stroked="true" strokeweight=".81252pt" strokecolor="#000000">
            <v:stroke dashstyle="dash"/>
            <w10:wrap type="none"/>
          </v:line>
        </w:pict>
      </w:r>
      <w:r>
        <w:rPr/>
        <w:pict>
          <v:shapetype id="_x0000_t202" o:spt="202" coordsize="21600,21600" path="m,l,21600r21600,l21600,xe">
            <v:stroke joinstyle="miter"/>
            <v:path gradientshapeok="t" o:connecttype="rect"/>
          </v:shapetype>
          <v:shape style="position:absolute;margin-left:476.059998pt;margin-top:35.766342pt;width:63.55pt;height:15.3pt;mso-position-horizontal-relative:page;mso-position-vertical-relative:page;z-index:-251965440" type="#_x0000_t202" filled="false" stroked="false">
            <v:textbox inset="0,0,0,0">
              <w:txbxContent>
                <w:p>
                  <w:pPr>
                    <w:spacing w:before="10"/>
                    <w:ind w:left="20" w:right="0" w:firstLine="0"/>
                    <w:jc w:val="left"/>
                    <w:rPr>
                      <w:b/>
                      <w:sz w:val="24"/>
                    </w:rPr>
                  </w:pPr>
                  <w:r>
                    <w:rPr>
                      <w:b/>
                      <w:sz w:val="24"/>
                    </w:rPr>
                    <w:t>Appendix A</w:t>
                  </w:r>
                </w:p>
              </w:txbxContent>
            </v:textbox>
            <w10:wrap type="none"/>
          </v:shape>
        </w:pict>
      </w:r>
      <w:r>
        <w:rPr/>
        <w:pict>
          <v:shape style="position:absolute;margin-left:200.360001pt;margin-top:140.706345pt;width:194.55pt;height:15.3pt;mso-position-horizontal-relative:page;mso-position-vertical-relative:page;z-index:-251964416" type="#_x0000_t202" filled="false" stroked="false">
            <v:textbox inset="0,0,0,0">
              <w:txbxContent>
                <w:p>
                  <w:pPr>
                    <w:spacing w:before="10"/>
                    <w:ind w:left="20" w:right="0" w:firstLine="0"/>
                    <w:jc w:val="left"/>
                    <w:rPr>
                      <w:b/>
                      <w:sz w:val="24"/>
                    </w:rPr>
                  </w:pPr>
                  <w:r>
                    <w:rPr>
                      <w:b/>
                      <w:sz w:val="24"/>
                      <w:u w:val="thick"/>
                    </w:rPr>
                    <w:t>CONFIDENTIALITY STATEMENT</w:t>
                  </w:r>
                </w:p>
              </w:txbxContent>
            </v:textbox>
            <w10:wrap type="none"/>
          </v:shape>
        </w:pict>
      </w:r>
      <w:r>
        <w:rPr/>
        <w:pict>
          <v:shape style="position:absolute;margin-left:55.700001pt;margin-top:168.49527pt;width:484pt;height:39.65pt;mso-position-horizontal-relative:page;mso-position-vertical-relative:page;z-index:-251963392" type="#_x0000_t202" filled="false" stroked="false">
            <v:textbox inset="0,0,0,0">
              <w:txbxContent>
                <w:p>
                  <w:pPr>
                    <w:pStyle w:val="BodyText"/>
                    <w:spacing w:before="10"/>
                    <w:ind w:left="20" w:right="17"/>
                    <w:jc w:val="both"/>
                  </w:pPr>
                  <w:r>
                    <w:rPr/>
                    <w:t>In the course of your duties you may have access to confidential material about patients, members of staff or other health service business. Failure to observe the following rules will be regarded as serious misconduct which will result in disciplinary action being taken against you, including possible dismissal.</w:t>
                  </w:r>
                </w:p>
              </w:txbxContent>
            </v:textbox>
            <w10:wrap type="none"/>
          </v:shape>
        </w:pict>
      </w:r>
      <w:r>
        <w:rPr/>
        <w:pict>
          <v:shape style="position:absolute;margin-left:55.700001pt;margin-top:219.629135pt;width:484pt;height:90.45pt;mso-position-horizontal-relative:page;mso-position-vertical-relative:page;z-index:-251962368" type="#_x0000_t202" filled="false" stroked="false">
            <v:textbox inset="0,0,0,0">
              <w:txbxContent>
                <w:p>
                  <w:pPr>
                    <w:spacing w:before="10"/>
                    <w:ind w:left="20" w:right="0" w:firstLine="0"/>
                    <w:jc w:val="both"/>
                    <w:rPr>
                      <w:b/>
                      <w:sz w:val="22"/>
                    </w:rPr>
                  </w:pPr>
                  <w:r>
                    <w:rPr>
                      <w:b/>
                      <w:sz w:val="22"/>
                    </w:rPr>
                    <w:t>Patient Information</w:t>
                  </w:r>
                </w:p>
                <w:p>
                  <w:pPr>
                    <w:pStyle w:val="BodyText"/>
                    <w:spacing w:before="0"/>
                    <w:ind w:left="20" w:right="17"/>
                    <w:jc w:val="both"/>
                  </w:pPr>
                  <w:r>
                    <w:rPr/>
                    <w:t>On no account must information relating to patients be divulged to anyone other than authorised persons -  for example, medical, nursing or other professional staff, as appropriate, who are concerned directly with the care, diagnosis and/or treatment of the patient. If you are in any doubt whatsoever as to the authority of a person or body asking information of this nature you must seek advice from your senior officer. All patient information should be treated in accordance with the NHS Code of Confidentiality Guidelines and the Caldicott</w:t>
                  </w:r>
                  <w:r>
                    <w:rPr>
                      <w:spacing w:val="-1"/>
                    </w:rPr>
                    <w:t> </w:t>
                  </w:r>
                  <w:r>
                    <w:rPr/>
                    <w:t>Recommendations.</w:t>
                  </w:r>
                </w:p>
              </w:txbxContent>
            </v:textbox>
            <w10:wrap type="none"/>
          </v:shape>
        </w:pict>
      </w:r>
      <w:r>
        <w:rPr/>
        <w:pict>
          <v:shape style="position:absolute;margin-left:55.700001pt;margin-top:321.600403pt;width:484pt;height:39.550pt;mso-position-horizontal-relative:page;mso-position-vertical-relative:page;z-index:-251961344" type="#_x0000_t202" filled="false" stroked="false">
            <v:textbox inset="0,0,0,0">
              <w:txbxContent>
                <w:p>
                  <w:pPr>
                    <w:spacing w:before="10"/>
                    <w:ind w:left="20" w:right="0" w:firstLine="0"/>
                    <w:jc w:val="left"/>
                    <w:rPr>
                      <w:b/>
                      <w:sz w:val="22"/>
                    </w:rPr>
                  </w:pPr>
                  <w:r>
                    <w:rPr>
                      <w:b/>
                      <w:sz w:val="22"/>
                    </w:rPr>
                    <w:t>Staff Information</w:t>
                  </w:r>
                </w:p>
                <w:p>
                  <w:pPr>
                    <w:pStyle w:val="BodyText"/>
                    <w:spacing w:before="0"/>
                    <w:ind w:left="20"/>
                  </w:pPr>
                  <w:r>
                    <w:rPr/>
                    <w:t>Similarly no information of a personal or confidential nature concerning individual members of staff should be divulged to anyone without the proper authority having first been given.</w:t>
                  </w:r>
                </w:p>
              </w:txbxContent>
            </v:textbox>
            <w10:wrap type="none"/>
          </v:shape>
        </w:pict>
      </w:r>
      <w:r>
        <w:rPr/>
        <w:pict>
          <v:shape style="position:absolute;margin-left:55.700001pt;margin-top:372.668365pt;width:484pt;height:52.3pt;mso-position-horizontal-relative:page;mso-position-vertical-relative:page;z-index:-251960320" type="#_x0000_t202" filled="false" stroked="false">
            <v:textbox inset="0,0,0,0">
              <w:txbxContent>
                <w:p>
                  <w:pPr>
                    <w:spacing w:before="10"/>
                    <w:ind w:left="20" w:right="0" w:firstLine="0"/>
                    <w:jc w:val="both"/>
                    <w:rPr>
                      <w:b/>
                      <w:sz w:val="22"/>
                    </w:rPr>
                  </w:pPr>
                  <w:r>
                    <w:rPr>
                      <w:b/>
                      <w:sz w:val="22"/>
                    </w:rPr>
                    <w:t>NHS Borders Information</w:t>
                  </w:r>
                </w:p>
                <w:p>
                  <w:pPr>
                    <w:pStyle w:val="BodyText"/>
                    <w:spacing w:before="0"/>
                    <w:ind w:left="20" w:right="17"/>
                    <w:jc w:val="both"/>
                  </w:pPr>
                  <w:r>
                    <w:rPr/>
                    <w:t>The unauthorised disclosure of official business under consideration by NHS Borders or one of its Committees by an employee of NHS Borders is also regarded as a breach of confidence and may lead to disciplinary action.</w:t>
                  </w:r>
                </w:p>
              </w:txbxContent>
            </v:textbox>
            <w10:wrap type="none"/>
          </v:shape>
        </w:pict>
      </w:r>
      <w:r>
        <w:rPr/>
        <w:pict>
          <v:shape style="position:absolute;margin-left:55.700001pt;margin-top:436.462189pt;width:484.05pt;height:77.75pt;mso-position-horizontal-relative:page;mso-position-vertical-relative:page;z-index:-251959296" type="#_x0000_t202" filled="false" stroked="false">
            <v:textbox inset="0,0,0,0">
              <w:txbxContent>
                <w:p>
                  <w:pPr>
                    <w:spacing w:before="10"/>
                    <w:ind w:left="20" w:right="0" w:firstLine="0"/>
                    <w:jc w:val="both"/>
                    <w:rPr>
                      <w:b/>
                      <w:sz w:val="22"/>
                    </w:rPr>
                  </w:pPr>
                  <w:r>
                    <w:rPr>
                      <w:b/>
                      <w:sz w:val="22"/>
                    </w:rPr>
                    <w:t>Information Technology &amp; Data Protection</w:t>
                  </w:r>
                </w:p>
                <w:p>
                  <w:pPr>
                    <w:pStyle w:val="BodyText"/>
                    <w:spacing w:before="0"/>
                    <w:ind w:left="20" w:right="17"/>
                    <w:jc w:val="both"/>
                  </w:pPr>
                  <w:r>
                    <w:rPr/>
                    <w:t>You should be particularly aware that any wilful misconduct, such as unauthorised amendments, deletion or copying of data, or negligence, such as introducing a ‘computer virus’ by loading unlicensed or unauthorised software or unscreened floppy disks to computers, computer systems, or data in your care or control will result in disciplinary action. Such misconduct or negligence may also result in you being personally charged with committing a criminal offence under the following UK Acts:-</w:t>
                  </w:r>
                </w:p>
              </w:txbxContent>
            </v:textbox>
            <w10:wrap type="none"/>
          </v:shape>
        </w:pict>
      </w:r>
      <w:r>
        <w:rPr/>
        <w:pict>
          <v:shape style="position:absolute;margin-left:163.699280pt;margin-top:525.466064pt;width:136.7pt;height:14.2pt;mso-position-horizontal-relative:page;mso-position-vertical-relative:page;z-index:-251958272" type="#_x0000_t202" filled="false" stroked="false">
            <v:textbox inset="0,0,0,0">
              <w:txbxContent>
                <w:p>
                  <w:pPr>
                    <w:pStyle w:val="BodyText"/>
                    <w:spacing w:before="10"/>
                    <w:ind w:left="20"/>
                  </w:pPr>
                  <w:r>
                    <w:rPr/>
                    <w:t>The Data Protection Act, 1998</w:t>
                  </w:r>
                </w:p>
              </w:txbxContent>
            </v:textbox>
            <w10:wrap type="none"/>
          </v:shape>
        </w:pict>
      </w:r>
      <w:r>
        <w:rPr/>
        <w:pict>
          <v:shape style="position:absolute;margin-left:163.699280pt;margin-top:550.906738pt;width:184.25pt;height:14.2pt;mso-position-horizontal-relative:page;mso-position-vertical-relative:page;z-index:-251957248" type="#_x0000_t202" filled="false" stroked="false">
            <v:textbox inset="0,0,0,0">
              <w:txbxContent>
                <w:p>
                  <w:pPr>
                    <w:pStyle w:val="BodyText"/>
                    <w:spacing w:before="10"/>
                    <w:ind w:left="20"/>
                  </w:pPr>
                  <w:r>
                    <w:rPr/>
                    <w:t>Copyright Designs and Patents Act, 1988</w:t>
                  </w:r>
                </w:p>
              </w:txbxContent>
            </v:textbox>
            <w10:wrap type="none"/>
          </v:shape>
        </w:pict>
      </w:r>
      <w:r>
        <w:rPr/>
        <w:pict>
          <v:shape style="position:absolute;margin-left:55.700001pt;margin-top:576.347351pt;width:483.9pt;height:52.55pt;mso-position-horizontal-relative:page;mso-position-vertical-relative:page;z-index:-251956224" type="#_x0000_t202" filled="false" stroked="false">
            <v:textbox inset="0,0,0,0">
              <w:txbxContent>
                <w:p>
                  <w:pPr>
                    <w:pStyle w:val="BodyText"/>
                    <w:spacing w:before="10"/>
                    <w:ind w:left="2179"/>
                  </w:pPr>
                  <w:r>
                    <w:rPr/>
                    <w:t>Computer Misuse Act, 1990</w:t>
                  </w:r>
                </w:p>
                <w:p>
                  <w:pPr>
                    <w:spacing w:before="6"/>
                    <w:ind w:left="20" w:right="0" w:firstLine="0"/>
                    <w:jc w:val="left"/>
                    <w:rPr>
                      <w:b/>
                      <w:sz w:val="22"/>
                    </w:rPr>
                  </w:pPr>
                  <w:r>
                    <w:rPr>
                      <w:b/>
                      <w:sz w:val="22"/>
                    </w:rPr>
                    <w:t>General Considerations</w:t>
                  </w:r>
                </w:p>
                <w:p>
                  <w:pPr>
                    <w:pStyle w:val="BodyText"/>
                    <w:spacing w:before="0"/>
                    <w:ind w:left="20"/>
                  </w:pPr>
                  <w:r>
                    <w:rPr/>
                    <w:t>Under no circumstances should any interviews be given to any members of the press or media or any information passed to them without written approval of a senior executive member of NHS Borders.</w:t>
                  </w:r>
                </w:p>
              </w:txbxContent>
            </v:textbox>
            <w10:wrap type="none"/>
          </v:shape>
        </w:pict>
      </w:r>
      <w:r>
        <w:rPr/>
        <w:pict>
          <v:shape style="position:absolute;margin-left:55.700001pt;margin-top:640.141174pt;width:484.1pt;height:49.15pt;mso-position-horizontal-relative:page;mso-position-vertical-relative:page;z-index:-251955200" type="#_x0000_t202" filled="false" stroked="false">
            <v:textbox inset="0,0,0,0">
              <w:txbxContent>
                <w:p>
                  <w:pPr>
                    <w:pStyle w:val="BodyText"/>
                    <w:spacing w:before="10"/>
                    <w:ind w:left="20"/>
                  </w:pPr>
                  <w:r>
                    <w:rPr/>
                    <w:t>--</w:t>
                  </w:r>
                </w:p>
                <w:p>
                  <w:pPr>
                    <w:spacing w:line="244" w:lineRule="auto" w:before="1"/>
                    <w:ind w:left="20" w:right="17" w:firstLine="0"/>
                    <w:jc w:val="both"/>
                    <w:rPr>
                      <w:sz w:val="20"/>
                    </w:rPr>
                  </w:pPr>
                  <w:r>
                    <w:rPr>
                      <w:sz w:val="20"/>
                    </w:rPr>
                    <w:t>I hereby certify that I have read and understood the above statement regarding the confidentiality of information  relating to patients, members of staff and health service affairs. I also authorise use of and agree to any scanning of all of my personal e-mail messages by authorised anti-virus</w:t>
                  </w:r>
                  <w:r>
                    <w:rPr>
                      <w:spacing w:val="-5"/>
                      <w:sz w:val="20"/>
                    </w:rPr>
                    <w:t> </w:t>
                  </w:r>
                  <w:r>
                    <w:rPr>
                      <w:sz w:val="20"/>
                    </w:rPr>
                    <w:t>software.</w:t>
                  </w:r>
                </w:p>
              </w:txbxContent>
            </v:textbox>
            <w10:wrap type="none"/>
          </v:shape>
        </w:pict>
      </w:r>
      <w:r>
        <w:rPr/>
        <w:pict>
          <v:shape style="position:absolute;margin-left:55.700001pt;margin-top:699.574158pt;width:414.7pt;height:13.1pt;mso-position-horizontal-relative:page;mso-position-vertical-relative:page;z-index:-251954176" type="#_x0000_t202" filled="false" stroked="false">
            <v:textbox inset="0,0,0,0">
              <w:txbxContent>
                <w:p>
                  <w:pPr>
                    <w:spacing w:before="12"/>
                    <w:ind w:left="20" w:right="0" w:firstLine="0"/>
                    <w:jc w:val="left"/>
                    <w:rPr>
                      <w:sz w:val="20"/>
                    </w:rPr>
                  </w:pPr>
                  <w:r>
                    <w:rPr>
                      <w:sz w:val="20"/>
                    </w:rPr>
                    <w:t>Full Name(Print)………………………………………….Signature ……………………………………</w:t>
                  </w:r>
                </w:p>
              </w:txbxContent>
            </v:textbox>
            <w10:wrap type="none"/>
          </v:shape>
        </w:pict>
      </w:r>
      <w:r>
        <w:rPr/>
        <w:pict>
          <v:shape style="position:absolute;margin-left:55.700001pt;margin-top:722.970886pt;width:415.8pt;height:13.1pt;mso-position-horizontal-relative:page;mso-position-vertical-relative:page;z-index:-251953152" type="#_x0000_t202" filled="false" stroked="false">
            <v:textbox inset="0,0,0,0">
              <w:txbxContent>
                <w:p>
                  <w:pPr>
                    <w:spacing w:before="12"/>
                    <w:ind w:left="20" w:right="0" w:firstLine="0"/>
                    <w:jc w:val="left"/>
                    <w:rPr>
                      <w:sz w:val="20"/>
                    </w:rPr>
                  </w:pPr>
                  <w:r>
                    <w:rPr>
                      <w:sz w:val="20"/>
                    </w:rPr>
                    <w:t>Designation ………………………………………………Department ……….…………………………</w:t>
                  </w:r>
                </w:p>
              </w:txbxContent>
            </v:textbox>
            <w10:wrap type="none"/>
          </v:shape>
        </w:pict>
      </w:r>
      <w:r>
        <w:rPr/>
        <w:pict>
          <v:shape style="position:absolute;margin-left:55.700001pt;margin-top:746.367554pt;width:20.95pt;height:13.1pt;mso-position-horizontal-relative:page;mso-position-vertical-relative:page;z-index:-251952128" type="#_x0000_t202" filled="false" stroked="false">
            <v:textbox inset="0,0,0,0">
              <w:txbxContent>
                <w:p>
                  <w:pPr>
                    <w:spacing w:before="12"/>
                    <w:ind w:left="20" w:right="0" w:firstLine="0"/>
                    <w:jc w:val="left"/>
                    <w:rPr>
                      <w:sz w:val="20"/>
                    </w:rPr>
                  </w:pPr>
                  <w:r>
                    <w:rPr>
                      <w:sz w:val="20"/>
                    </w:rPr>
                    <w:t>Date</w:t>
                  </w:r>
                </w:p>
              </w:txbxContent>
            </v:textbox>
            <w10:wrap type="none"/>
          </v:shape>
        </w:pict>
      </w:r>
      <w:r>
        <w:rPr/>
        <w:pict>
          <v:shape style="position:absolute;margin-left:91.757484pt;margin-top:746.367554pt;width:201pt;height:13.1pt;mso-position-horizontal-relative:page;mso-position-vertical-relative:page;z-index:-251951104" type="#_x0000_t202" filled="false" stroked="false">
            <v:textbox inset="0,0,0,0">
              <w:txbxContent>
                <w:p>
                  <w:pPr>
                    <w:spacing w:before="12"/>
                    <w:ind w:left="20" w:right="0" w:firstLine="0"/>
                    <w:jc w:val="left"/>
                    <w:rPr>
                      <w:sz w:val="20"/>
                    </w:rPr>
                  </w:pPr>
                  <w:r>
                    <w:rPr>
                      <w:sz w:val="20"/>
                    </w:rPr>
                    <w:t>...............................................................................</w:t>
                  </w:r>
                </w:p>
              </w:txbxContent>
            </v:textbox>
            <w10:wrap type="none"/>
          </v:shape>
        </w:pict>
      </w:r>
      <w:r>
        <w:rPr/>
        <w:pict>
          <v:shape style="position:absolute;margin-left:158pt;margin-top:791.586365pt;width:279.3pt;height:15.3pt;mso-position-horizontal-relative:page;mso-position-vertical-relative:page;z-index:-251950080" type="#_x0000_t202" filled="false" stroked="false">
            <v:textbox inset="0,0,0,0">
              <w:txbxContent>
                <w:p>
                  <w:pPr>
                    <w:spacing w:before="10"/>
                    <w:ind w:left="20" w:right="0" w:firstLine="0"/>
                    <w:jc w:val="left"/>
                    <w:rPr>
                      <w:sz w:val="24"/>
                    </w:rPr>
                  </w:pPr>
                  <w:r>
                    <w:rPr>
                      <w:sz w:val="24"/>
                    </w:rPr>
                    <w:t>N.B. – Please return to the Human Resources Department</w:t>
                  </w:r>
                </w:p>
              </w:txbxContent>
            </v:textbox>
            <w10:wrap type="none"/>
          </v:shape>
        </w:pict>
      </w:r>
      <w:r>
        <w:rPr/>
        <w:pict>
          <v:shape style="position:absolute;margin-left:307.104706pt;margin-top:141.399719pt;width:11.65pt;height:12pt;mso-position-horizontal-relative:page;mso-position-vertical-relative:page;z-index:-251949056" type="#_x0000_t202" filled="false" stroked="false">
            <v:textbox inset="0,0,0,0">
              <w:txbxContent>
                <w:p>
                  <w:pPr>
                    <w:pStyle w:val="BodyText"/>
                    <w:rPr>
                      <w:sz w:val="17"/>
                    </w:rPr>
                  </w:pPr>
                </w:p>
              </w:txbxContent>
            </v:textbox>
            <w10:wrap type="none"/>
          </v:shape>
        </w:pict>
      </w:r>
      <w:r>
        <w:rPr/>
        <w:pict>
          <v:shape style="position:absolute;margin-left:56.700001pt;margin-top:624.729309pt;width:479.5pt;height:12pt;mso-position-horizontal-relative:page;mso-position-vertical-relative:page;z-index:-25194803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1900" w:h="16840"/>
          <w:pgMar w:top="720" w:bottom="280" w:left="1000" w:right="1000"/>
        </w:sectPr>
      </w:pPr>
    </w:p>
    <w:p>
      <w:pPr>
        <w:rPr>
          <w:sz w:val="2"/>
          <w:szCs w:val="2"/>
        </w:rPr>
      </w:pPr>
      <w:r>
        <w:rPr/>
        <w:pict>
          <v:shape style="position:absolute;margin-left:476.059998pt;margin-top:35.766342pt;width:63.55pt;height:15.3pt;mso-position-horizontal-relative:page;mso-position-vertical-relative:page;z-index:-251947008" type="#_x0000_t202" filled="false" stroked="false">
            <v:textbox inset="0,0,0,0">
              <w:txbxContent>
                <w:p>
                  <w:pPr>
                    <w:spacing w:before="10"/>
                    <w:ind w:left="20" w:right="0" w:firstLine="0"/>
                    <w:jc w:val="left"/>
                    <w:rPr>
                      <w:b/>
                      <w:sz w:val="24"/>
                    </w:rPr>
                  </w:pPr>
                  <w:r>
                    <w:rPr>
                      <w:b/>
                      <w:sz w:val="24"/>
                    </w:rPr>
                    <w:t>Appendix A</w:t>
                  </w:r>
                </w:p>
              </w:txbxContent>
            </v:textbox>
            <w10:wrap type="none"/>
          </v:shape>
        </w:pict>
      </w:r>
      <w:r>
        <w:rPr/>
        <w:pict>
          <v:shape style="position:absolute;margin-left:55.700001pt;margin-top:56.356419pt;width:209.45pt;height:15.45pt;mso-position-horizontal-relative:page;mso-position-vertical-relative:page;z-index:-251945984" type="#_x0000_t202" filled="false" stroked="false">
            <v:textbox inset="0,0,0,0">
              <w:txbxContent>
                <w:p>
                  <w:pPr>
                    <w:spacing w:before="12"/>
                    <w:ind w:left="20" w:right="0" w:firstLine="0"/>
                    <w:jc w:val="left"/>
                    <w:rPr>
                      <w:rFonts w:ascii="Arial"/>
                      <w:b/>
                      <w:sz w:val="24"/>
                    </w:rPr>
                  </w:pPr>
                  <w:r>
                    <w:rPr>
                      <w:rFonts w:ascii="Arial"/>
                      <w:b/>
                      <w:sz w:val="24"/>
                    </w:rPr>
                    <w:t>The Eight Data Protection Principles</w:t>
                  </w:r>
                </w:p>
              </w:txbxContent>
            </v:textbox>
            <w10:wrap type="none"/>
          </v:shape>
        </w:pict>
      </w:r>
      <w:r>
        <w:rPr/>
        <w:pict>
          <v:shape style="position:absolute;margin-left:55.700001pt;margin-top:84.256416pt;width:11.95pt;height:15.45pt;mso-position-horizontal-relative:page;mso-position-vertical-relative:page;z-index:-251944960" type="#_x0000_t202" filled="false" stroked="false">
            <v:textbox inset="0,0,0,0">
              <w:txbxContent>
                <w:p>
                  <w:pPr>
                    <w:spacing w:before="12"/>
                    <w:ind w:left="20" w:right="0" w:firstLine="0"/>
                    <w:jc w:val="left"/>
                    <w:rPr>
                      <w:rFonts w:ascii="Arial"/>
                      <w:sz w:val="24"/>
                    </w:rPr>
                  </w:pPr>
                  <w:r>
                    <w:rPr>
                      <w:rFonts w:ascii="Arial"/>
                      <w:sz w:val="24"/>
                    </w:rPr>
                    <w:t>1.</w:t>
                  </w:r>
                </w:p>
              </w:txbxContent>
            </v:textbox>
            <w10:wrap type="none"/>
          </v:shape>
        </w:pict>
      </w:r>
      <w:r>
        <w:rPr/>
        <w:pict>
          <v:shape style="position:absolute;margin-left:73.667358pt;margin-top:84.256416pt;width:465.95pt;height:57.55pt;mso-position-horizontal-relative:page;mso-position-vertical-relative:page;z-index:-251943936" type="#_x0000_t202" filled="false" stroked="false">
            <v:textbox inset="0,0,0,0">
              <w:txbxContent>
                <w:p>
                  <w:pPr>
                    <w:spacing w:before="12"/>
                    <w:ind w:left="20" w:right="17" w:hanging="1"/>
                    <w:jc w:val="left"/>
                    <w:rPr>
                      <w:rFonts w:ascii="Arial"/>
                      <w:sz w:val="24"/>
                    </w:rPr>
                  </w:pPr>
                  <w:r>
                    <w:rPr>
                      <w:rFonts w:ascii="Arial"/>
                      <w:sz w:val="24"/>
                    </w:rPr>
                    <w:t>Personal data shall be processed </w:t>
                  </w:r>
                  <w:r>
                    <w:rPr>
                      <w:rFonts w:ascii="Arial"/>
                      <w:b/>
                      <w:i/>
                      <w:sz w:val="24"/>
                      <w:u w:val="thick"/>
                    </w:rPr>
                    <w:t>fairly</w:t>
                  </w:r>
                  <w:r>
                    <w:rPr>
                      <w:rFonts w:ascii="Arial"/>
                      <w:b/>
                      <w:i/>
                      <w:sz w:val="24"/>
                    </w:rPr>
                    <w:t> </w:t>
                  </w:r>
                  <w:r>
                    <w:rPr>
                      <w:rFonts w:ascii="Arial"/>
                      <w:sz w:val="24"/>
                    </w:rPr>
                    <w:t>and </w:t>
                  </w:r>
                  <w:r>
                    <w:rPr>
                      <w:rFonts w:ascii="Arial"/>
                      <w:b/>
                      <w:i/>
                      <w:sz w:val="24"/>
                      <w:u w:val="thick"/>
                    </w:rPr>
                    <w:t>lawfully</w:t>
                  </w:r>
                  <w:r>
                    <w:rPr>
                      <w:rFonts w:ascii="Arial"/>
                      <w:b/>
                      <w:i/>
                      <w:sz w:val="24"/>
                    </w:rPr>
                    <w:t> </w:t>
                  </w:r>
                  <w:r>
                    <w:rPr>
                      <w:rFonts w:ascii="Arial"/>
                      <w:sz w:val="24"/>
                    </w:rPr>
                    <w:t>and, in particular, shall not be processed unless:-</w:t>
                  </w:r>
                </w:p>
                <w:p>
                  <w:pPr>
                    <w:spacing w:line="247" w:lineRule="auto" w:before="7"/>
                    <w:ind w:left="20" w:right="17" w:firstLine="0"/>
                    <w:jc w:val="left"/>
                    <w:rPr>
                      <w:rFonts w:ascii="Arial"/>
                      <w:sz w:val="24"/>
                    </w:rPr>
                  </w:pPr>
                  <w:r>
                    <w:rPr>
                      <w:rFonts w:ascii="Arial"/>
                      <w:sz w:val="24"/>
                    </w:rPr>
                    <w:t>at least one of the conditions in </w:t>
                  </w:r>
                  <w:r>
                    <w:rPr>
                      <w:rFonts w:ascii="Arial"/>
                      <w:b/>
                      <w:sz w:val="24"/>
                    </w:rPr>
                    <w:t>Schedule 2 </w:t>
                  </w:r>
                  <w:r>
                    <w:rPr>
                      <w:rFonts w:ascii="Arial"/>
                      <w:sz w:val="24"/>
                    </w:rPr>
                    <w:t>is met, and in the case of sensitive personal data, at least one of the conditions </w:t>
                  </w:r>
                  <w:r>
                    <w:rPr>
                      <w:rFonts w:ascii="Arial"/>
                      <w:b/>
                      <w:sz w:val="24"/>
                    </w:rPr>
                    <w:t>in Schedule 3 </w:t>
                  </w:r>
                  <w:r>
                    <w:rPr>
                      <w:rFonts w:ascii="Arial"/>
                      <w:sz w:val="24"/>
                    </w:rPr>
                    <w:t>is also met.</w:t>
                  </w:r>
                </w:p>
              </w:txbxContent>
            </v:textbox>
            <w10:wrap type="none"/>
          </v:shape>
        </w:pict>
      </w:r>
      <w:r>
        <w:rPr/>
        <w:pict>
          <v:shape style="position:absolute;margin-left:55.700001pt;margin-top:154.336426pt;width:11.95pt;height:15.45pt;mso-position-horizontal-relative:page;mso-position-vertical-relative:page;z-index:-251942912" type="#_x0000_t202" filled="false" stroked="false">
            <v:textbox inset="0,0,0,0">
              <w:txbxContent>
                <w:p>
                  <w:pPr>
                    <w:spacing w:before="12"/>
                    <w:ind w:left="20" w:right="0" w:firstLine="0"/>
                    <w:jc w:val="left"/>
                    <w:rPr>
                      <w:rFonts w:ascii="Arial"/>
                      <w:sz w:val="24"/>
                    </w:rPr>
                  </w:pPr>
                  <w:r>
                    <w:rPr>
                      <w:rFonts w:ascii="Arial"/>
                      <w:sz w:val="24"/>
                    </w:rPr>
                    <w:t>2.</w:t>
                  </w:r>
                </w:p>
              </w:txbxContent>
            </v:textbox>
            <w10:wrap type="none"/>
          </v:shape>
        </w:pict>
      </w:r>
      <w:r>
        <w:rPr/>
        <w:pict>
          <v:shape style="position:absolute;margin-left:73.676003pt;margin-top:154.336426pt;width:466pt;height:43.05pt;mso-position-horizontal-relative:page;mso-position-vertical-relative:page;z-index:-251941888" type="#_x0000_t202" filled="false" stroked="false">
            <v:textbox inset="0,0,0,0">
              <w:txbxContent>
                <w:p>
                  <w:pPr>
                    <w:spacing w:before="12"/>
                    <w:ind w:left="20" w:right="17" w:hanging="1"/>
                    <w:jc w:val="both"/>
                    <w:rPr>
                      <w:rFonts w:ascii="Arial"/>
                      <w:sz w:val="24"/>
                    </w:rPr>
                  </w:pPr>
                  <w:r>
                    <w:rPr>
                      <w:rFonts w:ascii="Arial"/>
                      <w:sz w:val="24"/>
                    </w:rPr>
                    <w:t>Personal data shall be obtained only for one or more </w:t>
                  </w:r>
                  <w:r>
                    <w:rPr>
                      <w:rFonts w:ascii="Arial"/>
                      <w:b/>
                      <w:i/>
                      <w:sz w:val="24"/>
                      <w:u w:val="thick"/>
                    </w:rPr>
                    <w:t>specified </w:t>
                  </w:r>
                  <w:r>
                    <w:rPr>
                      <w:rFonts w:ascii="Arial"/>
                      <w:sz w:val="24"/>
                    </w:rPr>
                    <w:t>and </w:t>
                  </w:r>
                  <w:r>
                    <w:rPr>
                      <w:rFonts w:ascii="Arial"/>
                      <w:b/>
                      <w:i/>
                      <w:sz w:val="24"/>
                      <w:u w:val="thick"/>
                    </w:rPr>
                    <w:t>lawful</w:t>
                  </w:r>
                  <w:r>
                    <w:rPr>
                      <w:rFonts w:ascii="Arial"/>
                      <w:b/>
                      <w:i/>
                      <w:sz w:val="24"/>
                    </w:rPr>
                    <w:t> </w:t>
                  </w:r>
                  <w:r>
                    <w:rPr>
                      <w:rFonts w:ascii="Arial"/>
                      <w:sz w:val="24"/>
                    </w:rPr>
                    <w:t>purposes, and shall not be further processed in any manner incompatible with that purpose or those purposes.</w:t>
                  </w:r>
                </w:p>
              </w:txbxContent>
            </v:textbox>
            <w10:wrap type="none"/>
          </v:shape>
        </w:pict>
      </w:r>
      <w:r>
        <w:rPr/>
        <w:pict>
          <v:shape style="position:absolute;margin-left:55.700001pt;margin-top:209.896423pt;width:11.95pt;height:15.45pt;mso-position-horizontal-relative:page;mso-position-vertical-relative:page;z-index:-251940864" type="#_x0000_t202" filled="false" stroked="false">
            <v:textbox inset="0,0,0,0">
              <w:txbxContent>
                <w:p>
                  <w:pPr>
                    <w:spacing w:before="12"/>
                    <w:ind w:left="20" w:right="0" w:firstLine="0"/>
                    <w:jc w:val="left"/>
                    <w:rPr>
                      <w:rFonts w:ascii="Arial"/>
                      <w:sz w:val="24"/>
                    </w:rPr>
                  </w:pPr>
                  <w:r>
                    <w:rPr>
                      <w:rFonts w:ascii="Arial"/>
                      <w:sz w:val="24"/>
                    </w:rPr>
                    <w:t>3.</w:t>
                  </w:r>
                </w:p>
              </w:txbxContent>
            </v:textbox>
            <w10:wrap type="none"/>
          </v:shape>
        </w:pict>
      </w:r>
      <w:r>
        <w:rPr/>
        <w:pict>
          <v:shape style="position:absolute;margin-left:73.664001pt;margin-top:209.896423pt;width:466pt;height:29.25pt;mso-position-horizontal-relative:page;mso-position-vertical-relative:page;z-index:-251939840" type="#_x0000_t202" filled="false" stroked="false">
            <v:textbox inset="0,0,0,0">
              <w:txbxContent>
                <w:p>
                  <w:pPr>
                    <w:spacing w:before="12"/>
                    <w:ind w:left="20" w:right="17" w:hanging="1"/>
                    <w:jc w:val="left"/>
                    <w:rPr>
                      <w:rFonts w:ascii="Arial"/>
                      <w:sz w:val="24"/>
                    </w:rPr>
                  </w:pPr>
                  <w:r>
                    <w:rPr>
                      <w:rFonts w:ascii="Arial"/>
                      <w:sz w:val="24"/>
                    </w:rPr>
                    <w:t>Personal data shall be </w:t>
                  </w:r>
                  <w:r>
                    <w:rPr>
                      <w:rFonts w:ascii="Arial"/>
                      <w:b/>
                      <w:i/>
                      <w:sz w:val="24"/>
                      <w:u w:val="thick"/>
                    </w:rPr>
                    <w:t>adequate</w:t>
                  </w:r>
                  <w:r>
                    <w:rPr>
                      <w:rFonts w:ascii="Arial"/>
                      <w:b/>
                      <w:i/>
                      <w:sz w:val="24"/>
                    </w:rPr>
                    <w:t>, </w:t>
                  </w:r>
                  <w:r>
                    <w:rPr>
                      <w:rFonts w:ascii="Arial"/>
                      <w:b/>
                      <w:i/>
                      <w:sz w:val="24"/>
                      <w:u w:val="thick"/>
                    </w:rPr>
                    <w:t>relevant</w:t>
                  </w:r>
                  <w:r>
                    <w:rPr>
                      <w:rFonts w:ascii="Arial"/>
                      <w:b/>
                      <w:i/>
                      <w:sz w:val="24"/>
                    </w:rPr>
                    <w:t> </w:t>
                  </w:r>
                  <w:r>
                    <w:rPr>
                      <w:rFonts w:ascii="Arial"/>
                      <w:sz w:val="24"/>
                    </w:rPr>
                    <w:t>and </w:t>
                  </w:r>
                  <w:r>
                    <w:rPr>
                      <w:rFonts w:ascii="Arial"/>
                      <w:b/>
                      <w:i/>
                      <w:sz w:val="24"/>
                      <w:u w:val="thick"/>
                    </w:rPr>
                    <w:t>not excessive</w:t>
                  </w:r>
                  <w:r>
                    <w:rPr>
                      <w:rFonts w:ascii="Arial"/>
                      <w:b/>
                      <w:i/>
                      <w:sz w:val="24"/>
                    </w:rPr>
                    <w:t> </w:t>
                  </w:r>
                  <w:r>
                    <w:rPr>
                      <w:rFonts w:ascii="Arial"/>
                      <w:sz w:val="24"/>
                    </w:rPr>
                    <w:t>in relation to the purpose for which they are processed.</w:t>
                  </w:r>
                </w:p>
              </w:txbxContent>
            </v:textbox>
            <w10:wrap type="none"/>
          </v:shape>
        </w:pict>
      </w:r>
      <w:r>
        <w:rPr/>
        <w:pict>
          <v:shape style="position:absolute;margin-left:55.700001pt;margin-top:251.656418pt;width:11.95pt;height:15.45pt;mso-position-horizontal-relative:page;mso-position-vertical-relative:page;z-index:-251938816" type="#_x0000_t202" filled="false" stroked="false">
            <v:textbox inset="0,0,0,0">
              <w:txbxContent>
                <w:p>
                  <w:pPr>
                    <w:spacing w:before="12"/>
                    <w:ind w:left="20" w:right="0" w:firstLine="0"/>
                    <w:jc w:val="left"/>
                    <w:rPr>
                      <w:rFonts w:ascii="Arial"/>
                      <w:sz w:val="24"/>
                    </w:rPr>
                  </w:pPr>
                  <w:r>
                    <w:rPr>
                      <w:rFonts w:ascii="Arial"/>
                      <w:sz w:val="24"/>
                    </w:rPr>
                    <w:t>4.</w:t>
                  </w:r>
                </w:p>
              </w:txbxContent>
            </v:textbox>
            <w10:wrap type="none"/>
          </v:shape>
        </w:pict>
      </w:r>
      <w:r>
        <w:rPr/>
        <w:pict>
          <v:shape style="position:absolute;margin-left:73.676003pt;margin-top:251.656418pt;width:389.45pt;height:15.45pt;mso-position-horizontal-relative:page;mso-position-vertical-relative:page;z-index:-251937792" type="#_x0000_t202" filled="false" stroked="false">
            <v:textbox inset="0,0,0,0">
              <w:txbxContent>
                <w:p>
                  <w:pPr>
                    <w:spacing w:before="12"/>
                    <w:ind w:left="20" w:right="0" w:firstLine="0"/>
                    <w:jc w:val="left"/>
                    <w:rPr>
                      <w:rFonts w:ascii="Arial"/>
                      <w:sz w:val="24"/>
                    </w:rPr>
                  </w:pPr>
                  <w:r>
                    <w:rPr>
                      <w:rFonts w:ascii="Arial"/>
                      <w:sz w:val="24"/>
                    </w:rPr>
                    <w:t>Personal data shall be </w:t>
                  </w:r>
                  <w:r>
                    <w:rPr>
                      <w:rFonts w:ascii="Arial"/>
                      <w:b/>
                      <w:i/>
                      <w:sz w:val="24"/>
                      <w:u w:val="thick"/>
                    </w:rPr>
                    <w:t>accurate </w:t>
                  </w:r>
                  <w:r>
                    <w:rPr>
                      <w:rFonts w:ascii="Arial"/>
                      <w:sz w:val="24"/>
                    </w:rPr>
                    <w:t>and, where necessary, </w:t>
                  </w:r>
                  <w:r>
                    <w:rPr>
                      <w:rFonts w:ascii="Arial"/>
                      <w:b/>
                      <w:i/>
                      <w:sz w:val="24"/>
                      <w:u w:val="thick"/>
                    </w:rPr>
                    <w:t>kept up to data</w:t>
                  </w:r>
                  <w:r>
                    <w:rPr>
                      <w:rFonts w:ascii="Arial"/>
                      <w:sz w:val="24"/>
                    </w:rPr>
                    <w:t>.</w:t>
                  </w:r>
                </w:p>
              </w:txbxContent>
            </v:textbox>
            <w10:wrap type="none"/>
          </v:shape>
        </w:pict>
      </w:r>
      <w:r>
        <w:rPr/>
        <w:pict>
          <v:shape style="position:absolute;margin-left:55.700001pt;margin-top:279.616425pt;width:11.95pt;height:15.45pt;mso-position-horizontal-relative:page;mso-position-vertical-relative:page;z-index:-251936768" type="#_x0000_t202" filled="false" stroked="false">
            <v:textbox inset="0,0,0,0">
              <w:txbxContent>
                <w:p>
                  <w:pPr>
                    <w:spacing w:before="12"/>
                    <w:ind w:left="20" w:right="0" w:firstLine="0"/>
                    <w:jc w:val="left"/>
                    <w:rPr>
                      <w:rFonts w:ascii="Arial"/>
                      <w:sz w:val="24"/>
                    </w:rPr>
                  </w:pPr>
                  <w:r>
                    <w:rPr>
                      <w:rFonts w:ascii="Arial"/>
                      <w:sz w:val="24"/>
                    </w:rPr>
                    <w:t>5.</w:t>
                  </w:r>
                </w:p>
              </w:txbxContent>
            </v:textbox>
            <w10:wrap type="none"/>
          </v:shape>
        </w:pict>
      </w:r>
      <w:r>
        <w:rPr/>
        <w:pict>
          <v:shape style="position:absolute;margin-left:73.676003pt;margin-top:279.616425pt;width:466pt;height:29.6pt;mso-position-horizontal-relative:page;mso-position-vertical-relative:page;z-index:-251935744" type="#_x0000_t202" filled="false" stroked="false">
            <v:textbox inset="0,0,0,0">
              <w:txbxContent>
                <w:p>
                  <w:pPr>
                    <w:spacing w:line="247" w:lineRule="auto" w:before="12"/>
                    <w:ind w:left="20" w:right="17" w:hanging="1"/>
                    <w:jc w:val="left"/>
                    <w:rPr>
                      <w:rFonts w:ascii="Arial"/>
                      <w:sz w:val="24"/>
                    </w:rPr>
                  </w:pPr>
                  <w:r>
                    <w:rPr>
                      <w:rFonts w:ascii="Arial"/>
                      <w:sz w:val="24"/>
                    </w:rPr>
                    <w:t>Personal data processed for any purpose or purposes shall </w:t>
                  </w:r>
                  <w:r>
                    <w:rPr>
                      <w:rFonts w:ascii="Arial"/>
                      <w:b/>
                      <w:i/>
                      <w:sz w:val="24"/>
                      <w:u w:val="thick"/>
                    </w:rPr>
                    <w:t>not be kept for longer</w:t>
                  </w:r>
                  <w:r>
                    <w:rPr>
                      <w:rFonts w:ascii="Arial"/>
                      <w:b/>
                      <w:i/>
                      <w:sz w:val="24"/>
                    </w:rPr>
                    <w:t> </w:t>
                  </w:r>
                  <w:r>
                    <w:rPr>
                      <w:rFonts w:ascii="Arial"/>
                      <w:b/>
                      <w:i/>
                      <w:sz w:val="24"/>
                      <w:u w:val="thick"/>
                    </w:rPr>
                    <w:t>than is necessary</w:t>
                  </w:r>
                  <w:r>
                    <w:rPr>
                      <w:rFonts w:ascii="Arial"/>
                      <w:b/>
                      <w:i/>
                      <w:sz w:val="24"/>
                    </w:rPr>
                    <w:t> </w:t>
                  </w:r>
                  <w:r>
                    <w:rPr>
                      <w:rFonts w:ascii="Arial"/>
                      <w:sz w:val="24"/>
                    </w:rPr>
                    <w:t>for that purpose or those purposes.</w:t>
                  </w:r>
                </w:p>
              </w:txbxContent>
            </v:textbox>
            <w10:wrap type="none"/>
          </v:shape>
        </w:pict>
      </w:r>
      <w:r>
        <w:rPr/>
        <w:pict>
          <v:shape style="position:absolute;margin-left:55.700001pt;margin-top:321.736328pt;width:11.95pt;height:15.45pt;mso-position-horizontal-relative:page;mso-position-vertical-relative:page;z-index:-251934720" type="#_x0000_t202" filled="false" stroked="false">
            <v:textbox inset="0,0,0,0">
              <w:txbxContent>
                <w:p>
                  <w:pPr>
                    <w:spacing w:before="12"/>
                    <w:ind w:left="20" w:right="0" w:firstLine="0"/>
                    <w:jc w:val="left"/>
                    <w:rPr>
                      <w:rFonts w:ascii="Arial"/>
                      <w:sz w:val="24"/>
                    </w:rPr>
                  </w:pPr>
                  <w:r>
                    <w:rPr>
                      <w:rFonts w:ascii="Arial"/>
                      <w:sz w:val="24"/>
                    </w:rPr>
                    <w:t>6.</w:t>
                  </w:r>
                </w:p>
              </w:txbxContent>
            </v:textbox>
            <w10:wrap type="none"/>
          </v:shape>
        </w:pict>
      </w:r>
      <w:r>
        <w:rPr/>
        <w:pict>
          <v:shape style="position:absolute;margin-left:73.664001pt;margin-top:321.736328pt;width:465.95pt;height:29.25pt;mso-position-horizontal-relative:page;mso-position-vertical-relative:page;z-index:-251933696" type="#_x0000_t202" filled="false" stroked="false">
            <v:textbox inset="0,0,0,0">
              <w:txbxContent>
                <w:p>
                  <w:pPr>
                    <w:spacing w:before="12"/>
                    <w:ind w:left="20" w:right="0" w:firstLine="0"/>
                    <w:jc w:val="left"/>
                    <w:rPr>
                      <w:rFonts w:ascii="Arial"/>
                      <w:b/>
                      <w:i/>
                      <w:sz w:val="24"/>
                    </w:rPr>
                  </w:pPr>
                  <w:r>
                    <w:rPr>
                      <w:rFonts w:ascii="Arial"/>
                      <w:sz w:val="24"/>
                    </w:rPr>
                    <w:t>Personal data shall be processed in accordance with </w:t>
                  </w:r>
                  <w:r>
                    <w:rPr>
                      <w:rFonts w:ascii="Arial"/>
                      <w:b/>
                      <w:i/>
                      <w:sz w:val="24"/>
                      <w:u w:val="thick"/>
                    </w:rPr>
                    <w:t>the rights of data subjects</w:t>
                  </w:r>
                </w:p>
                <w:p>
                  <w:pPr>
                    <w:spacing w:before="0"/>
                    <w:ind w:left="20" w:right="0" w:firstLine="0"/>
                    <w:jc w:val="left"/>
                    <w:rPr>
                      <w:rFonts w:ascii="Arial"/>
                      <w:sz w:val="24"/>
                    </w:rPr>
                  </w:pPr>
                  <w:r>
                    <w:rPr>
                      <w:rFonts w:ascii="Arial"/>
                      <w:sz w:val="24"/>
                    </w:rPr>
                    <w:t>under this Act</w:t>
                  </w:r>
                </w:p>
              </w:txbxContent>
            </v:textbox>
            <w10:wrap type="none"/>
          </v:shape>
        </w:pict>
      </w:r>
      <w:r>
        <w:rPr/>
        <w:pict>
          <v:shape style="position:absolute;margin-left:55.699902pt;margin-top:363.496429pt;width:11.95pt;height:15.45pt;mso-position-horizontal-relative:page;mso-position-vertical-relative:page;z-index:-251932672" type="#_x0000_t202" filled="false" stroked="false">
            <v:textbox inset="0,0,0,0">
              <w:txbxContent>
                <w:p>
                  <w:pPr>
                    <w:spacing w:before="12"/>
                    <w:ind w:left="20" w:right="0" w:firstLine="0"/>
                    <w:jc w:val="left"/>
                    <w:rPr>
                      <w:rFonts w:ascii="Arial"/>
                      <w:sz w:val="24"/>
                    </w:rPr>
                  </w:pPr>
                  <w:r>
                    <w:rPr>
                      <w:rFonts w:ascii="Arial"/>
                      <w:sz w:val="24"/>
                    </w:rPr>
                    <w:t>7.</w:t>
                  </w:r>
                </w:p>
              </w:txbxContent>
            </v:textbox>
            <w10:wrap type="none"/>
          </v:shape>
        </w:pict>
      </w:r>
      <w:r>
        <w:rPr/>
        <w:pict>
          <v:shape style="position:absolute;margin-left:73.67926pt;margin-top:363.496429pt;width:465.95pt;height:43.05pt;mso-position-horizontal-relative:page;mso-position-vertical-relative:page;z-index:-251931648" type="#_x0000_t202" filled="false" stroked="false">
            <v:textbox inset="0,0,0,0">
              <w:txbxContent>
                <w:p>
                  <w:pPr>
                    <w:spacing w:before="12"/>
                    <w:ind w:left="20" w:right="17" w:hanging="1"/>
                    <w:jc w:val="both"/>
                    <w:rPr>
                      <w:rFonts w:ascii="Arial"/>
                      <w:sz w:val="24"/>
                    </w:rPr>
                  </w:pPr>
                  <w:r>
                    <w:rPr>
                      <w:rFonts w:ascii="Arial"/>
                      <w:sz w:val="24"/>
                    </w:rPr>
                    <w:t>Appropriate </w:t>
                  </w:r>
                  <w:r>
                    <w:rPr>
                      <w:rFonts w:ascii="Arial"/>
                      <w:b/>
                      <w:i/>
                      <w:sz w:val="24"/>
                      <w:u w:val="thick"/>
                    </w:rPr>
                    <w:t>technical</w:t>
                  </w:r>
                  <w:r>
                    <w:rPr>
                      <w:rFonts w:ascii="Arial"/>
                      <w:b/>
                      <w:i/>
                      <w:sz w:val="24"/>
                    </w:rPr>
                    <w:t> </w:t>
                  </w:r>
                  <w:r>
                    <w:rPr>
                      <w:rFonts w:ascii="Arial"/>
                      <w:sz w:val="24"/>
                    </w:rPr>
                    <w:t>and </w:t>
                  </w:r>
                  <w:r>
                    <w:rPr>
                      <w:rFonts w:ascii="Arial"/>
                      <w:b/>
                      <w:i/>
                      <w:sz w:val="24"/>
                      <w:u w:val="thick"/>
                    </w:rPr>
                    <w:t>organisational measures</w:t>
                  </w:r>
                  <w:r>
                    <w:rPr>
                      <w:rFonts w:ascii="Arial"/>
                      <w:b/>
                      <w:i/>
                      <w:sz w:val="24"/>
                    </w:rPr>
                    <w:t> </w:t>
                  </w:r>
                  <w:r>
                    <w:rPr>
                      <w:rFonts w:ascii="Arial"/>
                      <w:sz w:val="24"/>
                    </w:rPr>
                    <w:t>shall be taken against unauthorised or unlawful processing of personal data and against loss or destruction of, or damage to, personal</w:t>
                  </w:r>
                  <w:r>
                    <w:rPr>
                      <w:rFonts w:ascii="Arial"/>
                      <w:spacing w:val="-1"/>
                      <w:sz w:val="24"/>
                    </w:rPr>
                    <w:t> </w:t>
                  </w:r>
                  <w:r>
                    <w:rPr>
                      <w:rFonts w:ascii="Arial"/>
                      <w:sz w:val="24"/>
                    </w:rPr>
                    <w:t>data.</w:t>
                  </w:r>
                </w:p>
              </w:txbxContent>
            </v:textbox>
            <w10:wrap type="none"/>
          </v:shape>
        </w:pict>
      </w:r>
      <w:r>
        <w:rPr/>
        <w:pict>
          <v:shape style="position:absolute;margin-left:55.700001pt;margin-top:419.056427pt;width:11.95pt;height:15.45pt;mso-position-horizontal-relative:page;mso-position-vertical-relative:page;z-index:-251930624" type="#_x0000_t202" filled="false" stroked="false">
            <v:textbox inset="0,0,0,0">
              <w:txbxContent>
                <w:p>
                  <w:pPr>
                    <w:spacing w:before="12"/>
                    <w:ind w:left="20" w:right="0" w:firstLine="0"/>
                    <w:jc w:val="left"/>
                    <w:rPr>
                      <w:rFonts w:ascii="Arial"/>
                      <w:sz w:val="24"/>
                    </w:rPr>
                  </w:pPr>
                  <w:r>
                    <w:rPr>
                      <w:rFonts w:ascii="Arial"/>
                      <w:sz w:val="24"/>
                    </w:rPr>
                    <w:t>8.</w:t>
                  </w:r>
                </w:p>
              </w:txbxContent>
            </v:textbox>
            <w10:wrap type="none"/>
          </v:shape>
        </w:pict>
      </w:r>
      <w:r>
        <w:rPr/>
        <w:pict>
          <v:shape style="position:absolute;margin-left:73.676003pt;margin-top:419.056427pt;width:466pt;height:57.55pt;mso-position-horizontal-relative:page;mso-position-vertical-relative:page;z-index:-251929600" type="#_x0000_t202" filled="false" stroked="false">
            <v:textbox inset="0,0,0,0">
              <w:txbxContent>
                <w:p>
                  <w:pPr>
                    <w:spacing w:line="244" w:lineRule="auto" w:before="12"/>
                    <w:ind w:left="20" w:right="17" w:hanging="1"/>
                    <w:jc w:val="both"/>
                    <w:rPr>
                      <w:rFonts w:ascii="Arial"/>
                      <w:sz w:val="24"/>
                    </w:rPr>
                  </w:pPr>
                  <w:r>
                    <w:rPr>
                      <w:rFonts w:ascii="Arial"/>
                      <w:sz w:val="24"/>
                    </w:rPr>
                    <w:t>Personal data shall </w:t>
                  </w:r>
                  <w:r>
                    <w:rPr>
                      <w:rFonts w:ascii="Arial"/>
                      <w:b/>
                      <w:i/>
                      <w:sz w:val="24"/>
                      <w:u w:val="thick"/>
                    </w:rPr>
                    <w:t>not be transferred</w:t>
                  </w:r>
                  <w:r>
                    <w:rPr>
                      <w:rFonts w:ascii="Arial"/>
                      <w:b/>
                      <w:i/>
                      <w:sz w:val="24"/>
                    </w:rPr>
                    <w:t> </w:t>
                  </w:r>
                  <w:r>
                    <w:rPr>
                      <w:rFonts w:ascii="Arial"/>
                      <w:sz w:val="24"/>
                    </w:rPr>
                    <w:t>to a country or territory outside the European Economic Area, </w:t>
                  </w:r>
                  <w:r>
                    <w:rPr>
                      <w:rFonts w:ascii="Arial"/>
                      <w:b/>
                      <w:i/>
                      <w:sz w:val="24"/>
                      <w:u w:val="thick"/>
                    </w:rPr>
                    <w:t>unless</w:t>
                  </w:r>
                  <w:r>
                    <w:rPr>
                      <w:rFonts w:ascii="Arial"/>
                      <w:b/>
                      <w:i/>
                      <w:sz w:val="24"/>
                    </w:rPr>
                    <w:t> </w:t>
                  </w:r>
                  <w:r>
                    <w:rPr>
                      <w:rFonts w:ascii="Arial"/>
                      <w:sz w:val="24"/>
                    </w:rPr>
                    <w:t>that country or territory </w:t>
                  </w:r>
                  <w:r>
                    <w:rPr>
                      <w:rFonts w:ascii="Arial"/>
                      <w:b/>
                      <w:i/>
                      <w:sz w:val="24"/>
                      <w:u w:val="thick"/>
                    </w:rPr>
                    <w:t>ensures an adequate level of</w:t>
                  </w:r>
                  <w:r>
                    <w:rPr>
                      <w:rFonts w:ascii="Arial"/>
                      <w:b/>
                      <w:i/>
                      <w:sz w:val="24"/>
                    </w:rPr>
                    <w:t> </w:t>
                  </w:r>
                  <w:r>
                    <w:rPr>
                      <w:rFonts w:ascii="Arial"/>
                      <w:b/>
                      <w:i/>
                      <w:sz w:val="24"/>
                      <w:u w:val="thick"/>
                    </w:rPr>
                    <w:t>protection</w:t>
                  </w:r>
                  <w:r>
                    <w:rPr>
                      <w:rFonts w:ascii="Arial"/>
                      <w:b/>
                      <w:i/>
                      <w:sz w:val="24"/>
                    </w:rPr>
                    <w:t> </w:t>
                  </w:r>
                  <w:r>
                    <w:rPr>
                      <w:rFonts w:ascii="Arial"/>
                      <w:sz w:val="24"/>
                    </w:rPr>
                    <w:t>for the rights and freedoms of data subjects in relation to the processing of personal data.</w:t>
                  </w:r>
                </w:p>
              </w:txbxContent>
            </v:textbox>
            <w10:wrap type="none"/>
          </v:shape>
        </w:pict>
      </w:r>
      <w:r>
        <w:rPr/>
        <w:pict>
          <v:shape style="position:absolute;margin-left:55.700001pt;margin-top:489.136414pt;width:188.6pt;height:15.45pt;mso-position-horizontal-relative:page;mso-position-vertical-relative:page;z-index:-251928576" type="#_x0000_t202" filled="false" stroked="false">
            <v:textbox inset="0,0,0,0">
              <w:txbxContent>
                <w:p>
                  <w:pPr>
                    <w:spacing w:before="12"/>
                    <w:ind w:left="20" w:right="0" w:firstLine="0"/>
                    <w:jc w:val="left"/>
                    <w:rPr>
                      <w:rFonts w:ascii="Arial"/>
                      <w:b/>
                      <w:sz w:val="24"/>
                    </w:rPr>
                  </w:pPr>
                  <w:r>
                    <w:rPr>
                      <w:rFonts w:ascii="Arial"/>
                      <w:b/>
                      <w:sz w:val="24"/>
                    </w:rPr>
                    <w:t>The Caldicott Recommendations</w:t>
                  </w:r>
                </w:p>
              </w:txbxContent>
            </v:textbox>
            <w10:wrap type="none"/>
          </v:shape>
        </w:pict>
      </w:r>
      <w:r>
        <w:rPr/>
        <w:pict>
          <v:shape style="position:absolute;margin-left:55.700001pt;margin-top:516.676392pt;width:357.45pt;height:15.45pt;mso-position-horizontal-relative:page;mso-position-vertical-relative:page;z-index:-251927552" type="#_x0000_t202" filled="false" stroked="false">
            <v:textbox inset="0,0,0,0">
              <w:txbxContent>
                <w:p>
                  <w:pPr>
                    <w:spacing w:before="12"/>
                    <w:ind w:left="20" w:right="0" w:firstLine="0"/>
                    <w:jc w:val="left"/>
                    <w:rPr>
                      <w:rFonts w:ascii="Arial"/>
                      <w:sz w:val="24"/>
                    </w:rPr>
                  </w:pPr>
                  <w:r>
                    <w:rPr>
                      <w:rFonts w:ascii="Arial"/>
                      <w:sz w:val="24"/>
                    </w:rPr>
                    <w:t>Principle 1 Justify the purpose(s) accessing, using, the information.</w:t>
                  </w:r>
                </w:p>
              </w:txbxContent>
            </v:textbox>
            <w10:wrap type="none"/>
          </v:shape>
        </w:pict>
      </w:r>
      <w:r>
        <w:rPr/>
        <w:pict>
          <v:shape style="position:absolute;margin-left:55.700001pt;margin-top:544.276428pt;width:428.35pt;height:15.45pt;mso-position-horizontal-relative:page;mso-position-vertical-relative:page;z-index:-251926528" type="#_x0000_t202" filled="false" stroked="false">
            <v:textbox inset="0,0,0,0">
              <w:txbxContent>
                <w:p>
                  <w:pPr>
                    <w:spacing w:before="12"/>
                    <w:ind w:left="20" w:right="0" w:firstLine="0"/>
                    <w:jc w:val="left"/>
                    <w:rPr>
                      <w:rFonts w:ascii="Arial" w:hAnsi="Arial"/>
                      <w:sz w:val="24"/>
                    </w:rPr>
                  </w:pPr>
                  <w:r>
                    <w:rPr>
                      <w:rFonts w:ascii="Arial" w:hAnsi="Arial"/>
                      <w:sz w:val="24"/>
                    </w:rPr>
                    <w:t>Principle 2 Don’t use patient-identifiable information unless absolutely necessary</w:t>
                  </w:r>
                </w:p>
              </w:txbxContent>
            </v:textbox>
            <w10:wrap type="none"/>
          </v:shape>
        </w:pict>
      </w:r>
      <w:r>
        <w:rPr/>
        <w:pict>
          <v:shape style="position:absolute;margin-left:55.700001pt;margin-top:571.876404pt;width:379.2pt;height:15.45pt;mso-position-horizontal-relative:page;mso-position-vertical-relative:page;z-index:-251925504" type="#_x0000_t202" filled="false" stroked="false">
            <v:textbox inset="0,0,0,0">
              <w:txbxContent>
                <w:p>
                  <w:pPr>
                    <w:spacing w:before="12"/>
                    <w:ind w:left="20" w:right="0" w:firstLine="0"/>
                    <w:jc w:val="left"/>
                    <w:rPr>
                      <w:rFonts w:ascii="Arial"/>
                      <w:sz w:val="24"/>
                    </w:rPr>
                  </w:pPr>
                  <w:r>
                    <w:rPr>
                      <w:rFonts w:ascii="Arial"/>
                      <w:sz w:val="24"/>
                    </w:rPr>
                    <w:t>Principle 3 Use the minimum necessary patient-identifiable information.</w:t>
                  </w:r>
                </w:p>
              </w:txbxContent>
            </v:textbox>
            <w10:wrap type="none"/>
          </v:shape>
        </w:pict>
      </w:r>
      <w:r>
        <w:rPr/>
        <w:pict>
          <v:shape style="position:absolute;margin-left:55.700001pt;margin-top:599.47644pt;width:467.25pt;height:29.25pt;mso-position-horizontal-relative:page;mso-position-vertical-relative:page;z-index:-251924480" type="#_x0000_t202" filled="false" stroked="false">
            <v:textbox inset="0,0,0,0">
              <w:txbxContent>
                <w:p>
                  <w:pPr>
                    <w:spacing w:before="12"/>
                    <w:ind w:left="1230" w:right="-6" w:hanging="1211"/>
                    <w:jc w:val="left"/>
                    <w:rPr>
                      <w:rFonts w:ascii="Arial" w:hAnsi="Arial"/>
                      <w:sz w:val="24"/>
                    </w:rPr>
                  </w:pPr>
                  <w:r>
                    <w:rPr>
                      <w:rFonts w:ascii="Arial" w:hAnsi="Arial"/>
                      <w:sz w:val="24"/>
                    </w:rPr>
                    <w:t>Principle 4 Access to patient-identifiable information should be on a strict ‘need to know’ basis</w:t>
                  </w:r>
                </w:p>
              </w:txbxContent>
            </v:textbox>
            <w10:wrap type="none"/>
          </v:shape>
        </w:pict>
      </w:r>
      <w:r>
        <w:rPr/>
        <w:pict>
          <v:shape style="position:absolute;margin-left:55.700001pt;margin-top:640.876404pt;width:328.6pt;height:15.45pt;mso-position-horizontal-relative:page;mso-position-vertical-relative:page;z-index:-251923456" type="#_x0000_t202" filled="false" stroked="false">
            <v:textbox inset="0,0,0,0">
              <w:txbxContent>
                <w:p>
                  <w:pPr>
                    <w:spacing w:before="12"/>
                    <w:ind w:left="20" w:right="0" w:firstLine="0"/>
                    <w:jc w:val="left"/>
                    <w:rPr>
                      <w:rFonts w:ascii="Arial"/>
                      <w:sz w:val="24"/>
                    </w:rPr>
                  </w:pPr>
                  <w:r>
                    <w:rPr>
                      <w:rFonts w:ascii="Arial"/>
                      <w:sz w:val="24"/>
                    </w:rPr>
                    <w:t>Principle 5 Everyone should be aware of their responsibilities.</w:t>
                  </w:r>
                </w:p>
              </w:txbxContent>
            </v:textbox>
            <w10:wrap type="none"/>
          </v:shape>
        </w:pict>
      </w:r>
      <w:r>
        <w:rPr/>
        <w:pict>
          <v:shape style="position:absolute;margin-left:55.700001pt;margin-top:668.47644pt;width:257.25pt;height:15.45pt;mso-position-horizontal-relative:page;mso-position-vertical-relative:page;z-index:-251922432" type="#_x0000_t202" filled="false" stroked="false">
            <v:textbox inset="0,0,0,0">
              <w:txbxContent>
                <w:p>
                  <w:pPr>
                    <w:spacing w:before="12"/>
                    <w:ind w:left="20" w:right="0" w:firstLine="0"/>
                    <w:jc w:val="left"/>
                    <w:rPr>
                      <w:rFonts w:ascii="Arial"/>
                      <w:sz w:val="24"/>
                    </w:rPr>
                  </w:pPr>
                  <w:r>
                    <w:rPr>
                      <w:rFonts w:ascii="Arial"/>
                      <w:sz w:val="24"/>
                    </w:rPr>
                    <w:t>Principle 6 Understand and comply with the law.</w:t>
                  </w:r>
                </w:p>
              </w:txbxContent>
            </v:textbox>
            <w10:wrap type="none"/>
          </v:shape>
        </w:pict>
      </w:r>
      <w:r>
        <w:rPr/>
        <w:pict>
          <v:shape style="position:absolute;margin-left:411.620209pt;margin-top:155.199707pt;width:11.7pt;height:12pt;mso-position-horizontal-relative:page;mso-position-vertical-relative:page;z-index:-251921408" type="#_x0000_t202" filled="false" stroked="false">
            <v:textbox inset="0,0,0,0">
              <w:txbxContent>
                <w:p>
                  <w:pPr>
                    <w:pStyle w:val="BodyText"/>
                    <w:rPr>
                      <w:sz w:val="17"/>
                    </w:rPr>
                  </w:pPr>
                </w:p>
              </w:txbxContent>
            </v:textbox>
            <w10:wrap type="none"/>
          </v:shape>
        </w:pict>
      </w:r>
      <w:r>
        <w:rPr/>
        <w:pict>
          <v:shape style="position:absolute;margin-left:368.225555pt;margin-top:210.759705pt;width:10.9pt;height:12pt;mso-position-horizontal-relative:page;mso-position-vertical-relative:page;z-index:-251920384" type="#_x0000_t202" filled="false" stroked="false">
            <v:textbox inset="0,0,0,0">
              <w:txbxContent>
                <w:p>
                  <w:pPr>
                    <w:pStyle w:val="BodyText"/>
                    <w:rPr>
                      <w:sz w:val="17"/>
                    </w:rPr>
                  </w:pPr>
                </w:p>
              </w:txbxContent>
            </v:textbox>
            <w10:wrap type="none"/>
          </v:shape>
        </w:pict>
      </w:r>
      <w:r>
        <w:rPr/>
        <w:pict>
          <v:shape style="position:absolute;margin-left:239.303818pt;margin-top:252.519714pt;width:10.1pt;height:12pt;mso-position-horizontal-relative:page;mso-position-vertical-relative:page;z-index:-251919360" type="#_x0000_t202" filled="false" stroked="false">
            <v:textbox inset="0,0,0,0">
              <w:txbxContent>
                <w:p>
                  <w:pPr>
                    <w:pStyle w:val="BodyText"/>
                    <w:rPr>
                      <w:sz w:val="17"/>
                    </w:rPr>
                  </w:pPr>
                </w:p>
              </w:txbxContent>
            </v:textbox>
            <w10:wrap type="none"/>
          </v:shape>
        </w:pict>
      </w:r>
      <w:r>
        <w:rPr/>
        <w:pict>
          <v:shape style="position:absolute;margin-left:394.117554pt;margin-top:252.519714pt;width:7.4pt;height:12pt;mso-position-horizontal-relative:page;mso-position-vertical-relative:page;z-index:-251918336" type="#_x0000_t202" filled="false" stroked="false">
            <v:textbox inset="0,0,0,0">
              <w:txbxContent>
                <w:p>
                  <w:pPr>
                    <w:pStyle w:val="BodyText"/>
                    <w:rPr>
                      <w:sz w:val="17"/>
                    </w:rPr>
                  </w:pPr>
                </w:p>
              </w:txbxContent>
            </v:textbox>
            <w10:wrap type="none"/>
          </v:shape>
        </w:pict>
      </w:r>
      <w:r>
        <w:rPr/>
        <w:pict>
          <v:shape style="position:absolute;margin-left:408.813538pt;margin-top:252.519714pt;width:10.7pt;height:12pt;mso-position-horizontal-relative:page;mso-position-vertical-relative:page;z-index:-251917312" type="#_x0000_t202" filled="false" stroked="false">
            <v:textbox inset="0,0,0,0">
              <w:txbxContent>
                <w:p>
                  <w:pPr>
                    <w:pStyle w:val="BodyText"/>
                    <w:rPr>
                      <w:sz w:val="17"/>
                    </w:rPr>
                  </w:pPr>
                </w:p>
              </w:txbxContent>
            </v:textbox>
            <w10:wrap type="none"/>
          </v:shape>
        </w:pict>
      </w:r>
      <w:r>
        <w:rPr/>
        <w:pict>
          <v:shape style="position:absolute;margin-left:423.512939pt;margin-top:252.519714pt;width:10.7pt;height:12pt;mso-position-horizontal-relative:page;mso-position-vertical-relative:page;z-index:-251916288" type="#_x0000_t202" filled="false" stroked="false">
            <v:textbox inset="0,0,0,0">
              <w:txbxContent>
                <w:p>
                  <w:pPr>
                    <w:pStyle w:val="BodyText"/>
                    <w:rPr>
                      <w:sz w:val="17"/>
                    </w:rPr>
                  </w:pPr>
                </w:p>
              </w:txbxContent>
            </v:textbox>
            <w10:wrap type="none"/>
          </v:shape>
        </w:pict>
      </w:r>
      <w:r>
        <w:rPr/>
        <w:pict>
          <v:shape style="position:absolute;margin-left:422.920441pt;margin-top:280.479675pt;width:9.15pt;height:12pt;mso-position-horizontal-relative:page;mso-position-vertical-relative:page;z-index:-251915264" type="#_x0000_t202" filled="false" stroked="false">
            <v:textbox inset="0,0,0,0">
              <w:txbxContent>
                <w:p>
                  <w:pPr>
                    <w:pStyle w:val="BodyText"/>
                    <w:rPr>
                      <w:sz w:val="17"/>
                    </w:rPr>
                  </w:pPr>
                </w:p>
              </w:txbxContent>
            </v:textbox>
            <w10:wrap type="none"/>
          </v:shape>
        </w:pict>
      </w:r>
      <w:r>
        <w:rPr/>
        <w:pict>
          <v:shape style="position:absolute;margin-left:439.3591pt;margin-top:280.479675pt;width:11.8pt;height:12pt;mso-position-horizontal-relative:page;mso-position-vertical-relative:page;z-index:-251914240" type="#_x0000_t202" filled="false" stroked="false">
            <v:textbox inset="0,0,0,0">
              <w:txbxContent>
                <w:p>
                  <w:pPr>
                    <w:pStyle w:val="BodyText"/>
                    <w:rPr>
                      <w:sz w:val="17"/>
                    </w:rPr>
                  </w:pPr>
                </w:p>
              </w:txbxContent>
            </v:textbox>
            <w10:wrap type="none"/>
          </v:shape>
        </w:pict>
      </w:r>
      <w:r>
        <w:rPr/>
        <w:pict>
          <v:shape style="position:absolute;margin-left:471.81076pt;margin-top:280.479675pt;width:9.1pt;height:12pt;mso-position-horizontal-relative:page;mso-position-vertical-relative:page;z-index:-251913216" type="#_x0000_t202" filled="false" stroked="false">
            <v:textbox inset="0,0,0,0">
              <w:txbxContent>
                <w:p>
                  <w:pPr>
                    <w:pStyle w:val="BodyText"/>
                    <w:rPr>
                      <w:sz w:val="17"/>
                    </w:rPr>
                  </w:pPr>
                </w:p>
              </w:txbxContent>
            </v:textbox>
            <w10:wrap type="none"/>
          </v:shape>
        </w:pict>
      </w:r>
      <w:r>
        <w:rPr/>
        <w:pict>
          <v:shape style="position:absolute;margin-left:492.234985pt;margin-top:280.479675pt;width:9.8pt;height:12pt;mso-position-horizontal-relative:page;mso-position-vertical-relative:page;z-index:-251912192" type="#_x0000_t202" filled="false" stroked="false">
            <v:textbox inset="0,0,0,0">
              <w:txbxContent>
                <w:p>
                  <w:pPr>
                    <w:pStyle w:val="BodyText"/>
                    <w:rPr>
                      <w:sz w:val="17"/>
                    </w:rPr>
                  </w:pPr>
                </w:p>
              </w:txbxContent>
            </v:textbox>
            <w10:wrap type="none"/>
          </v:shape>
        </w:pict>
      </w:r>
      <w:r>
        <w:rPr/>
        <w:pict>
          <v:shape style="position:absolute;margin-left:92.692238pt;margin-top:294.639587pt;width:10.7pt;height:12pt;mso-position-horizontal-relative:page;mso-position-vertical-relative:page;z-index:-251911168" type="#_x0000_t202" filled="false" stroked="false">
            <v:textbox inset="0,0,0,0">
              <w:txbxContent>
                <w:p>
                  <w:pPr>
                    <w:pStyle w:val="BodyText"/>
                    <w:rPr>
                      <w:sz w:val="17"/>
                    </w:rPr>
                  </w:pPr>
                </w:p>
              </w:txbxContent>
            </v:textbox>
            <w10:wrap type="none"/>
          </v:shape>
        </w:pict>
      </w:r>
      <w:r>
        <w:rPr/>
        <w:pict>
          <v:shape style="position:absolute;margin-left:106.717743pt;margin-top:294.639587pt;width:10.050pt;height:12pt;mso-position-horizontal-relative:page;mso-position-vertical-relative:page;z-index:-251910144" type="#_x0000_t202" filled="false" stroked="false">
            <v:textbox inset="0,0,0,0">
              <w:txbxContent>
                <w:p>
                  <w:pPr>
                    <w:pStyle w:val="BodyText"/>
                    <w:rPr>
                      <w:sz w:val="17"/>
                    </w:rPr>
                  </w:pPr>
                </w:p>
              </w:txbxContent>
            </v:textbox>
            <w10:wrap type="none"/>
          </v:shape>
        </w:pict>
      </w:r>
      <w:r>
        <w:rPr/>
        <w:pict>
          <v:shape style="position:absolute;margin-left:390.223389pt;margin-top:322.599609pt;width:12.65pt;height:12pt;mso-position-horizontal-relative:page;mso-position-vertical-relative:page;z-index:-251909120" type="#_x0000_t202" filled="false" stroked="false">
            <v:textbox inset="0,0,0,0">
              <w:txbxContent>
                <w:p>
                  <w:pPr>
                    <w:pStyle w:val="BodyText"/>
                    <w:rPr>
                      <w:sz w:val="17"/>
                    </w:rPr>
                  </w:pPr>
                </w:p>
              </w:txbxContent>
            </v:textbox>
            <w10:wrap type="none"/>
          </v:shape>
        </w:pict>
      </w:r>
      <w:r>
        <w:rPr/>
        <w:pict>
          <v:shape style="position:absolute;margin-left:429.473175pt;margin-top:322.599609pt;width:12.65pt;height:12pt;mso-position-horizontal-relative:page;mso-position-vertical-relative:page;z-index:-251908096" type="#_x0000_t202" filled="false" stroked="false">
            <v:textbox inset="0,0,0,0">
              <w:txbxContent>
                <w:p>
                  <w:pPr>
                    <w:pStyle w:val="BodyText"/>
                    <w:rPr>
                      <w:sz w:val="17"/>
                    </w:rPr>
                  </w:pPr>
                </w:p>
              </w:txbxContent>
            </v:textbox>
            <w10:wrap type="none"/>
          </v:shape>
        </w:pict>
      </w:r>
      <w:r>
        <w:rPr/>
        <w:pict>
          <v:shape style="position:absolute;margin-left:449.417084pt;margin-top:322.599609pt;width:9.950pt;height:12pt;mso-position-horizontal-relative:page;mso-position-vertical-relative:page;z-index:-251907072" type="#_x0000_t202" filled="false" stroked="false">
            <v:textbox inset="0,0,0,0">
              <w:txbxContent>
                <w:p>
                  <w:pPr>
                    <w:pStyle w:val="BodyText"/>
                    <w:rPr>
                      <w:sz w:val="17"/>
                    </w:rPr>
                  </w:pPr>
                </w:p>
              </w:txbxContent>
            </v:textbox>
            <w10:wrap type="none"/>
          </v:shape>
        </w:pict>
      </w:r>
      <w:r>
        <w:rPr/>
        <w:pict>
          <v:shape style="position:absolute;margin-left:477.36615pt;margin-top:322.599609pt;width:12.65pt;height:12pt;mso-position-horizontal-relative:page;mso-position-vertical-relative:page;z-index:-251906048" type="#_x0000_t202" filled="false" stroked="false">
            <v:textbox inset="0,0,0,0">
              <w:txbxContent>
                <w:p>
                  <w:pPr>
                    <w:pStyle w:val="BodyText"/>
                    <w:rPr>
                      <w:sz w:val="17"/>
                    </w:rPr>
                  </w:pPr>
                </w:p>
              </w:txbxContent>
            </v:textbox>
            <w10:wrap type="none"/>
          </v:shape>
        </w:pict>
      </w:r>
      <w:r>
        <w:rPr/>
        <w:pict>
          <v:shape style="position:absolute;margin-left:319.786163pt;margin-top:364.359711pt;width:14.1pt;height:12pt;mso-position-horizontal-relative:page;mso-position-vertical-relative:page;z-index:-251905024" type="#_x0000_t202" filled="false" stroked="false">
            <v:textbox inset="0,0,0,0">
              <w:txbxContent>
                <w:p>
                  <w:pPr>
                    <w:pStyle w:val="BodyText"/>
                    <w:rPr>
                      <w:sz w:val="17"/>
                    </w:rPr>
                  </w:pPr>
                </w:p>
              </w:txbxContent>
            </v:textbox>
            <w10:wrap type="none"/>
          </v:shape>
        </w:pict>
      </w:r>
      <w:r>
        <w:rPr/>
        <w:pict>
          <v:shape style="position:absolute;margin-left:198.085449pt;margin-top:419.919708pt;width:8.550pt;height:12pt;mso-position-horizontal-relative:page;mso-position-vertical-relative:page;z-index:-251904000" type="#_x0000_t202" filled="false" stroked="false">
            <v:textbox inset="0,0,0,0">
              <w:txbxContent>
                <w:p>
                  <w:pPr>
                    <w:pStyle w:val="BodyText"/>
                    <w:rPr>
                      <w:sz w:val="17"/>
                    </w:rPr>
                  </w:pPr>
                </w:p>
              </w:txbxContent>
            </v:textbox>
            <w10:wrap type="none"/>
          </v:shape>
        </w:pict>
      </w:r>
      <w:r>
        <w:rPr/>
        <w:pict>
          <v:shape style="position:absolute;margin-left:213.919296pt;margin-top:419.919708pt;width:11.2pt;height:12pt;mso-position-horizontal-relative:page;mso-position-vertical-relative:page;z-index:-251902976" type="#_x0000_t202" filled="false" stroked="false">
            <v:textbox inset="0,0,0,0">
              <w:txbxContent>
                <w:p>
                  <w:pPr>
                    <w:pStyle w:val="BodyText"/>
                    <w:rPr>
                      <w:sz w:val="17"/>
                    </w:rPr>
                  </w:pPr>
                </w:p>
              </w:txbxContent>
            </v:textbox>
            <w10:wrap type="none"/>
          </v:shape>
        </w:pict>
      </w:r>
      <w:r>
        <w:rPr/>
        <w:pict>
          <v:shape style="position:absolute;margin-left:397.190552pt;margin-top:434.079712pt;width:14.25pt;height:12pt;mso-position-horizontal-relative:page;mso-position-vertical-relative:page;z-index:-251901952" type="#_x0000_t202" filled="false" stroked="false">
            <v:textbox inset="0,0,0,0">
              <w:txbxContent>
                <w:p>
                  <w:pPr>
                    <w:pStyle w:val="BodyText"/>
                    <w:rPr>
                      <w:sz w:val="17"/>
                    </w:rPr>
                  </w:pPr>
                </w:p>
              </w:txbxContent>
            </v:textbox>
            <w10:wrap type="none"/>
          </v:shape>
        </w:pict>
      </w:r>
      <w:r>
        <w:rPr/>
        <w:pict>
          <v:shape style="position:absolute;margin-left:418.08371pt;margin-top:434.079712pt;width:14.9pt;height:12pt;mso-position-horizontal-relative:page;mso-position-vertical-relative:page;z-index:-251900928" type="#_x0000_t202" filled="false" stroked="false">
            <v:textbox inset="0,0,0,0">
              <w:txbxContent>
                <w:p>
                  <w:pPr>
                    <w:pStyle w:val="BodyText"/>
                    <w:rPr>
                      <w:sz w:val="17"/>
                    </w:rPr>
                  </w:pPr>
                </w:p>
              </w:txbxContent>
            </v:textbox>
            <w10:wrap type="none"/>
          </v:shape>
        </w:pict>
      </w:r>
      <w:r>
        <w:rPr/>
        <w:pict>
          <v:shape style="position:absolute;margin-left:478.916351pt;margin-top:434.079712pt;width:14.25pt;height:12pt;mso-position-horizontal-relative:page;mso-position-vertical-relative:page;z-index:-251899904" type="#_x0000_t202" filled="false" stroked="false">
            <v:textbox inset="0,0,0,0">
              <w:txbxContent>
                <w:p>
                  <w:pPr>
                    <w:pStyle w:val="BodyText"/>
                    <w:rPr>
                      <w:sz w:val="17"/>
                    </w:rPr>
                  </w:pPr>
                </w:p>
              </w:txbxContent>
            </v:textbox>
            <w10:wrap type="none"/>
          </v:shape>
        </w:pict>
      </w:r>
      <w:r>
        <w:rPr/>
        <w:pict>
          <v:shape style="position:absolute;margin-left:516.496521pt;margin-top:434.079712pt;width:10.9pt;height:12pt;mso-position-horizontal-relative:page;mso-position-vertical-relative:page;z-index:-251898880" type="#_x0000_t202" filled="false" stroked="false">
            <v:textbox inset="0,0,0,0">
              <w:txbxContent>
                <w:p>
                  <w:pPr>
                    <w:pStyle w:val="BodyText"/>
                    <w:rPr>
                      <w:sz w:val="17"/>
                    </w:rPr>
                  </w:pPr>
                </w:p>
              </w:txbxContent>
            </v:textbox>
            <w10:wrap type="none"/>
          </v:shape>
        </w:pict>
      </w:r>
    </w:p>
    <w:sectPr>
      <w:pgSz w:w="11900" w:h="16840"/>
      <w:pgMar w:top="72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Arkless</dc:creator>
  <cp:keywords>confidentiality, statement, data, protection, information</cp:keywords>
  <dc:subject>Data Protection</dc:subject>
  <dc:title>Confidentiality Statement</dc:title>
  <dcterms:created xsi:type="dcterms:W3CDTF">2020-01-13T15:42:29Z</dcterms:created>
  <dcterms:modified xsi:type="dcterms:W3CDTF">2020-01-13T15:42:29Z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2005-02-08T00:00:00Z</vt:filetime>
  </property>
  <property fmtid="{D5CDD505-2E9C-101B-9397-08002B2CF9AE}" pid="3" name="Creator">
    <vt:lpwstr>PScript5.dll Version 5.2</vt:lpwstr>
  </property>
  <property fmtid="{D5CDD505-2E9C-101B-9397-08002B2CF9AE}" pid="4" name="LastSaved">
    <vt:filetime>2020-01-13T00:00:00Z</vt:filetime>
  </property>
</Properties>
</file>