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17" w:rsidRPr="003A72F6" w:rsidRDefault="003A72F6">
      <w:pPr>
        <w:rPr>
          <w:b/>
          <w:noProof/>
          <w:sz w:val="32"/>
        </w:rPr>
      </w:pPr>
      <w:r w:rsidRPr="003A72F6">
        <w:rPr>
          <w:b/>
          <w:noProof/>
          <w:sz w:val="32"/>
        </w:rPr>
        <w:t>Gap Analysis Template Tool</w:t>
      </w:r>
    </w:p>
    <w:p w:rsidR="003A72F6" w:rsidRDefault="003A72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4"/>
        <w:gridCol w:w="1286"/>
        <w:gridCol w:w="1385"/>
        <w:gridCol w:w="1669"/>
        <w:gridCol w:w="1407"/>
        <w:gridCol w:w="1859"/>
      </w:tblGrid>
      <w:tr w:rsidR="003A72F6" w:rsidTr="003A72F6">
        <w:tc>
          <w:tcPr>
            <w:tcW w:w="1558" w:type="dxa"/>
            <w:shd w:val="clear" w:color="auto" w:fill="002060"/>
          </w:tcPr>
          <w:p w:rsidR="003A72F6" w:rsidRPr="003A72F6" w:rsidRDefault="003A72F6" w:rsidP="003A72F6">
            <w:pPr>
              <w:jc w:val="center"/>
              <w:rPr>
                <w:b/>
                <w:sz w:val="28"/>
              </w:rPr>
            </w:pPr>
            <w:r w:rsidRPr="003A72F6">
              <w:rPr>
                <w:b/>
                <w:sz w:val="28"/>
              </w:rPr>
              <w:t>Standardized Measure</w:t>
            </w:r>
          </w:p>
          <w:p w:rsidR="003A72F6" w:rsidRPr="003A72F6" w:rsidRDefault="003A72F6" w:rsidP="003A72F6">
            <w:pPr>
              <w:jc w:val="center"/>
              <w:rPr>
                <w:b/>
                <w:sz w:val="28"/>
              </w:rPr>
            </w:pPr>
          </w:p>
        </w:tc>
        <w:tc>
          <w:tcPr>
            <w:tcW w:w="1558" w:type="dxa"/>
            <w:shd w:val="clear" w:color="auto" w:fill="002060"/>
          </w:tcPr>
          <w:p w:rsidR="003A72F6" w:rsidRPr="003A72F6" w:rsidRDefault="003A72F6" w:rsidP="003A72F6">
            <w:pPr>
              <w:jc w:val="center"/>
              <w:rPr>
                <w:b/>
                <w:sz w:val="28"/>
              </w:rPr>
            </w:pPr>
            <w:r w:rsidRPr="003A72F6">
              <w:rPr>
                <w:b/>
                <w:sz w:val="28"/>
              </w:rPr>
              <w:t>Current Practice</w:t>
            </w:r>
          </w:p>
        </w:tc>
        <w:tc>
          <w:tcPr>
            <w:tcW w:w="1558" w:type="dxa"/>
            <w:shd w:val="clear" w:color="auto" w:fill="002060"/>
          </w:tcPr>
          <w:p w:rsidR="003A72F6" w:rsidRPr="003A72F6" w:rsidRDefault="003A72F6" w:rsidP="003A72F6">
            <w:pPr>
              <w:jc w:val="center"/>
              <w:rPr>
                <w:b/>
                <w:sz w:val="28"/>
              </w:rPr>
            </w:pPr>
            <w:r w:rsidRPr="003A72F6">
              <w:rPr>
                <w:b/>
                <w:sz w:val="28"/>
              </w:rPr>
              <w:t>Resulting Gap</w:t>
            </w:r>
          </w:p>
        </w:tc>
        <w:tc>
          <w:tcPr>
            <w:tcW w:w="1558" w:type="dxa"/>
            <w:shd w:val="clear" w:color="auto" w:fill="002060"/>
          </w:tcPr>
          <w:p w:rsidR="003A72F6" w:rsidRPr="003A72F6" w:rsidRDefault="003A72F6" w:rsidP="003A72F6">
            <w:pPr>
              <w:jc w:val="center"/>
              <w:rPr>
                <w:b/>
                <w:sz w:val="28"/>
              </w:rPr>
            </w:pPr>
            <w:r w:rsidRPr="003A72F6">
              <w:rPr>
                <w:b/>
                <w:sz w:val="28"/>
              </w:rPr>
              <w:t>Proposed Intervention</w:t>
            </w:r>
          </w:p>
        </w:tc>
        <w:tc>
          <w:tcPr>
            <w:tcW w:w="1559" w:type="dxa"/>
            <w:shd w:val="clear" w:color="auto" w:fill="002060"/>
          </w:tcPr>
          <w:p w:rsidR="003A72F6" w:rsidRPr="003A72F6" w:rsidRDefault="003A72F6" w:rsidP="003A72F6">
            <w:pPr>
              <w:jc w:val="center"/>
              <w:rPr>
                <w:b/>
                <w:sz w:val="28"/>
              </w:rPr>
            </w:pPr>
            <w:r w:rsidRPr="003A72F6">
              <w:rPr>
                <w:b/>
                <w:sz w:val="28"/>
              </w:rPr>
              <w:t>Rationale</w:t>
            </w:r>
          </w:p>
        </w:tc>
        <w:tc>
          <w:tcPr>
            <w:tcW w:w="1559" w:type="dxa"/>
            <w:shd w:val="clear" w:color="auto" w:fill="002060"/>
          </w:tcPr>
          <w:p w:rsidR="003A72F6" w:rsidRPr="003A72F6" w:rsidRDefault="003A72F6" w:rsidP="003A72F6">
            <w:pPr>
              <w:jc w:val="center"/>
              <w:rPr>
                <w:b/>
                <w:sz w:val="28"/>
              </w:rPr>
            </w:pPr>
            <w:r w:rsidRPr="003A72F6">
              <w:rPr>
                <w:b/>
                <w:sz w:val="28"/>
              </w:rPr>
              <w:t>Level of Measurement</w:t>
            </w:r>
          </w:p>
        </w:tc>
      </w:tr>
      <w:tr w:rsidR="003A72F6" w:rsidTr="003A72F6">
        <w:tc>
          <w:tcPr>
            <w:tcW w:w="1558" w:type="dxa"/>
            <w:shd w:val="clear" w:color="auto" w:fill="FFFF00"/>
          </w:tcPr>
          <w:p w:rsidR="003A72F6" w:rsidRDefault="003A72F6"/>
        </w:tc>
        <w:tc>
          <w:tcPr>
            <w:tcW w:w="1558" w:type="dxa"/>
            <w:shd w:val="clear" w:color="auto" w:fill="FFFF00"/>
          </w:tcPr>
          <w:p w:rsidR="003A72F6" w:rsidRDefault="003A72F6"/>
        </w:tc>
        <w:tc>
          <w:tcPr>
            <w:tcW w:w="1558" w:type="dxa"/>
            <w:shd w:val="clear" w:color="auto" w:fill="FFFF00"/>
          </w:tcPr>
          <w:p w:rsidR="003A72F6" w:rsidRDefault="003A72F6"/>
        </w:tc>
        <w:tc>
          <w:tcPr>
            <w:tcW w:w="1558" w:type="dxa"/>
            <w:shd w:val="clear" w:color="auto" w:fill="FFFF00"/>
          </w:tcPr>
          <w:p w:rsidR="003A72F6" w:rsidRDefault="003A72F6"/>
        </w:tc>
        <w:tc>
          <w:tcPr>
            <w:tcW w:w="1559" w:type="dxa"/>
            <w:shd w:val="clear" w:color="auto" w:fill="FFFF00"/>
          </w:tcPr>
          <w:p w:rsidR="003A72F6" w:rsidRDefault="003A72F6"/>
        </w:tc>
        <w:tc>
          <w:tcPr>
            <w:tcW w:w="1559" w:type="dxa"/>
            <w:shd w:val="clear" w:color="auto" w:fill="FFFF00"/>
          </w:tcPr>
          <w:p w:rsidR="003A72F6" w:rsidRDefault="003A72F6"/>
        </w:tc>
      </w:tr>
      <w:tr w:rsidR="003A72F6" w:rsidTr="003A72F6">
        <w:tc>
          <w:tcPr>
            <w:tcW w:w="1558" w:type="dxa"/>
          </w:tcPr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/>
          <w:p w:rsidR="003A72F6" w:rsidRDefault="003A72F6">
            <w:bookmarkStart w:id="0" w:name="_GoBack"/>
            <w:bookmarkEnd w:id="0"/>
          </w:p>
          <w:p w:rsidR="003A72F6" w:rsidRDefault="003A72F6"/>
          <w:p w:rsidR="003A72F6" w:rsidRDefault="003A72F6"/>
          <w:p w:rsidR="003A72F6" w:rsidRDefault="003A72F6"/>
          <w:p w:rsidR="003A72F6" w:rsidRDefault="003A72F6"/>
        </w:tc>
        <w:tc>
          <w:tcPr>
            <w:tcW w:w="1558" w:type="dxa"/>
          </w:tcPr>
          <w:p w:rsidR="003A72F6" w:rsidRDefault="003A72F6"/>
        </w:tc>
        <w:tc>
          <w:tcPr>
            <w:tcW w:w="1558" w:type="dxa"/>
          </w:tcPr>
          <w:p w:rsidR="003A72F6" w:rsidRDefault="003A72F6"/>
        </w:tc>
        <w:tc>
          <w:tcPr>
            <w:tcW w:w="1558" w:type="dxa"/>
          </w:tcPr>
          <w:p w:rsidR="003A72F6" w:rsidRDefault="003A72F6"/>
        </w:tc>
        <w:tc>
          <w:tcPr>
            <w:tcW w:w="1559" w:type="dxa"/>
          </w:tcPr>
          <w:p w:rsidR="003A72F6" w:rsidRDefault="003A72F6"/>
        </w:tc>
        <w:tc>
          <w:tcPr>
            <w:tcW w:w="1559" w:type="dxa"/>
          </w:tcPr>
          <w:p w:rsidR="003A72F6" w:rsidRDefault="003A72F6"/>
        </w:tc>
      </w:tr>
    </w:tbl>
    <w:p w:rsidR="003A72F6" w:rsidRDefault="003A72F6"/>
    <w:sectPr w:rsidR="003A7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0F"/>
    <w:rsid w:val="003A72F6"/>
    <w:rsid w:val="003F71DB"/>
    <w:rsid w:val="005A4330"/>
    <w:rsid w:val="00721EC9"/>
    <w:rsid w:val="00AA2027"/>
    <w:rsid w:val="00C0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C6A7E-6ED5-4D28-A497-85A96F71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2016-03-06T21:13:00Z</dcterms:created>
  <dcterms:modified xsi:type="dcterms:W3CDTF">2016-03-07T00:47:00Z</dcterms:modified>
</cp:coreProperties>
</file>