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8C" w:rsidRDefault="009D048C"/>
    <w:p w:rsidR="009D048C" w:rsidRPr="009D048C" w:rsidRDefault="009D048C" w:rsidP="009D048C">
      <w:pPr>
        <w:jc w:val="center"/>
        <w:rPr>
          <w:b/>
          <w:sz w:val="40"/>
        </w:rPr>
      </w:pPr>
      <w:r w:rsidRPr="009D048C">
        <w:rPr>
          <w:b/>
          <w:sz w:val="40"/>
        </w:rPr>
        <w:t>Gap Analysis-Root cause of Conflict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529"/>
        <w:gridCol w:w="480"/>
        <w:gridCol w:w="627"/>
        <w:gridCol w:w="529"/>
        <w:gridCol w:w="480"/>
        <w:gridCol w:w="627"/>
        <w:gridCol w:w="3334"/>
      </w:tblGrid>
      <w:tr w:rsidR="008445DB" w:rsidTr="009D048C">
        <w:tc>
          <w:tcPr>
            <w:tcW w:w="2744" w:type="dxa"/>
            <w:vMerge w:val="restart"/>
            <w:shd w:val="clear" w:color="auto" w:fill="FFD966" w:themeFill="accent4" w:themeFillTint="99"/>
          </w:tcPr>
          <w:p w:rsidR="008445DB" w:rsidRDefault="008445DB" w:rsidP="009D048C">
            <w:pPr>
              <w:jc w:val="center"/>
              <w:rPr>
                <w:b/>
              </w:rPr>
            </w:pPr>
          </w:p>
          <w:p w:rsidR="008445DB" w:rsidRPr="009D048C" w:rsidRDefault="008445DB" w:rsidP="009D048C">
            <w:pPr>
              <w:jc w:val="center"/>
              <w:rPr>
                <w:b/>
              </w:rPr>
            </w:pPr>
            <w:r>
              <w:rPr>
                <w:b/>
              </w:rPr>
              <w:t>Structured Questions/Procedures</w:t>
            </w:r>
          </w:p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 w:rsidRPr="009D048C">
              <w:rPr>
                <w:b/>
              </w:rPr>
              <w:t>Supervisors</w:t>
            </w:r>
          </w:p>
        </w:tc>
        <w:tc>
          <w:tcPr>
            <w:tcW w:w="1636" w:type="dxa"/>
            <w:gridSpan w:val="3"/>
            <w:shd w:val="clear" w:color="auto" w:fill="BDD6EE" w:themeFill="accent1" w:themeFillTint="66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 w:rsidRPr="009D048C">
              <w:rPr>
                <w:b/>
              </w:rPr>
              <w:t>Employees</w:t>
            </w:r>
          </w:p>
        </w:tc>
        <w:tc>
          <w:tcPr>
            <w:tcW w:w="3334" w:type="dxa"/>
            <w:vMerge w:val="restart"/>
            <w:shd w:val="clear" w:color="auto" w:fill="FFD966" w:themeFill="accent4" w:themeFillTint="99"/>
          </w:tcPr>
          <w:p w:rsidR="008445DB" w:rsidRDefault="008445DB" w:rsidP="009D048C">
            <w:pPr>
              <w:jc w:val="center"/>
              <w:rPr>
                <w:b/>
              </w:rPr>
            </w:pPr>
          </w:p>
          <w:p w:rsidR="008445DB" w:rsidRPr="009D048C" w:rsidRDefault="008445DB" w:rsidP="009D048C">
            <w:pPr>
              <w:jc w:val="center"/>
              <w:rPr>
                <w:b/>
              </w:rPr>
            </w:pPr>
            <w:r w:rsidRPr="009D048C">
              <w:rPr>
                <w:b/>
              </w:rPr>
              <w:t>GAPS</w:t>
            </w:r>
          </w:p>
        </w:tc>
      </w:tr>
      <w:tr w:rsidR="008445DB" w:rsidTr="00BA1774">
        <w:tc>
          <w:tcPr>
            <w:tcW w:w="2744" w:type="dxa"/>
            <w:vMerge/>
            <w:shd w:val="clear" w:color="auto" w:fill="FFD966" w:themeFill="accent4" w:themeFillTint="99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</w:p>
        </w:tc>
        <w:tc>
          <w:tcPr>
            <w:tcW w:w="529" w:type="dxa"/>
            <w:shd w:val="clear" w:color="auto" w:fill="00B0F0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80" w:type="dxa"/>
            <w:shd w:val="clear" w:color="auto" w:fill="00B0F0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7" w:type="dxa"/>
            <w:shd w:val="clear" w:color="auto" w:fill="00B0F0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  <w:tc>
          <w:tcPr>
            <w:tcW w:w="529" w:type="dxa"/>
            <w:shd w:val="clear" w:color="auto" w:fill="00B0F0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80" w:type="dxa"/>
            <w:shd w:val="clear" w:color="auto" w:fill="00B0F0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7" w:type="dxa"/>
            <w:shd w:val="clear" w:color="auto" w:fill="00B0F0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  <w:tc>
          <w:tcPr>
            <w:tcW w:w="3334" w:type="dxa"/>
            <w:vMerge/>
            <w:shd w:val="clear" w:color="auto" w:fill="FFD966" w:themeFill="accent4" w:themeFillTint="99"/>
          </w:tcPr>
          <w:p w:rsidR="008445DB" w:rsidRPr="009D048C" w:rsidRDefault="008445DB" w:rsidP="009D048C">
            <w:pPr>
              <w:jc w:val="center"/>
              <w:rPr>
                <w:b/>
              </w:rPr>
            </w:pPr>
          </w:p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>
            <w:bookmarkStart w:id="0" w:name="_GoBack"/>
            <w:bookmarkEnd w:id="0"/>
          </w:p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c>
          <w:tcPr>
            <w:tcW w:w="2744" w:type="dxa"/>
          </w:tcPr>
          <w:p w:rsidR="009D048C" w:rsidRDefault="009D048C"/>
          <w:p w:rsidR="009D048C" w:rsidRDefault="009D048C"/>
          <w:p w:rsidR="009D048C" w:rsidRDefault="009D048C"/>
          <w:p w:rsidR="009D048C" w:rsidRDefault="009D048C"/>
        </w:tc>
        <w:tc>
          <w:tcPr>
            <w:tcW w:w="529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480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627" w:type="dxa"/>
            <w:shd w:val="clear" w:color="auto" w:fill="F4B083" w:themeFill="accent2" w:themeFillTint="99"/>
          </w:tcPr>
          <w:p w:rsidR="009D048C" w:rsidRDefault="009D048C"/>
        </w:tc>
        <w:tc>
          <w:tcPr>
            <w:tcW w:w="529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480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627" w:type="dxa"/>
            <w:shd w:val="clear" w:color="auto" w:fill="FFD966" w:themeFill="accent4" w:themeFillTint="99"/>
          </w:tcPr>
          <w:p w:rsidR="009D048C" w:rsidRDefault="009D048C"/>
        </w:tc>
        <w:tc>
          <w:tcPr>
            <w:tcW w:w="3334" w:type="dxa"/>
          </w:tcPr>
          <w:p w:rsidR="009D048C" w:rsidRDefault="009D048C"/>
        </w:tc>
      </w:tr>
      <w:tr w:rsidR="009D048C" w:rsidTr="00BA1774">
        <w:trPr>
          <w:trHeight w:val="547"/>
        </w:trPr>
        <w:tc>
          <w:tcPr>
            <w:tcW w:w="9350" w:type="dxa"/>
            <w:gridSpan w:val="8"/>
            <w:shd w:val="clear" w:color="auto" w:fill="FFD966" w:themeFill="accent4" w:themeFillTint="99"/>
          </w:tcPr>
          <w:p w:rsidR="009D048C" w:rsidRPr="00BA1774" w:rsidRDefault="009D048C" w:rsidP="00BA1774">
            <w:pPr>
              <w:pBdr>
                <w:bottom w:val="single" w:sz="4" w:space="1" w:color="auto"/>
              </w:pBdr>
              <w:shd w:val="clear" w:color="auto" w:fill="FF0000"/>
              <w:jc w:val="center"/>
              <w:rPr>
                <w:b/>
                <w:sz w:val="32"/>
              </w:rPr>
            </w:pPr>
            <w:r w:rsidRPr="00BA1774">
              <w:rPr>
                <w:b/>
                <w:sz w:val="32"/>
              </w:rPr>
              <w:t>Approved</w:t>
            </w:r>
          </w:p>
          <w:p w:rsidR="009D048C" w:rsidRDefault="009D048C" w:rsidP="00BA1774">
            <w:pPr>
              <w:pBdr>
                <w:bottom w:val="single" w:sz="4" w:space="1" w:color="auto"/>
              </w:pBdr>
              <w:shd w:val="clear" w:color="auto" w:fill="FF0000"/>
              <w:jc w:val="center"/>
            </w:pPr>
          </w:p>
          <w:p w:rsidR="009D048C" w:rsidRDefault="009D048C" w:rsidP="00BA1774">
            <w:pPr>
              <w:pBdr>
                <w:bottom w:val="single" w:sz="4" w:space="1" w:color="auto"/>
              </w:pBdr>
              <w:shd w:val="clear" w:color="auto" w:fill="FF0000"/>
              <w:jc w:val="center"/>
            </w:pPr>
          </w:p>
          <w:p w:rsidR="009D048C" w:rsidRDefault="009D048C" w:rsidP="00BA1774">
            <w:pPr>
              <w:pBdr>
                <w:bottom w:val="single" w:sz="4" w:space="1" w:color="auto"/>
              </w:pBdr>
              <w:shd w:val="clear" w:color="auto" w:fill="FF0000"/>
              <w:jc w:val="center"/>
            </w:pPr>
          </w:p>
          <w:p w:rsidR="009D048C" w:rsidRDefault="009D048C" w:rsidP="009D048C">
            <w:pPr>
              <w:jc w:val="center"/>
            </w:pPr>
          </w:p>
          <w:p w:rsidR="009D048C" w:rsidRDefault="009D048C" w:rsidP="009D048C">
            <w:pPr>
              <w:jc w:val="center"/>
            </w:pPr>
          </w:p>
          <w:p w:rsidR="009D048C" w:rsidRDefault="009D048C" w:rsidP="009D048C">
            <w:pPr>
              <w:jc w:val="center"/>
            </w:pPr>
          </w:p>
        </w:tc>
      </w:tr>
    </w:tbl>
    <w:p w:rsidR="009D048C" w:rsidRDefault="009D048C"/>
    <w:p w:rsidR="00E73589" w:rsidRDefault="00E73589"/>
    <w:p w:rsidR="00E73589" w:rsidRDefault="00E73589"/>
    <w:sectPr w:rsidR="00E7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89"/>
    <w:rsid w:val="00721EC9"/>
    <w:rsid w:val="008445DB"/>
    <w:rsid w:val="009D048C"/>
    <w:rsid w:val="00AA2027"/>
    <w:rsid w:val="00BA1774"/>
    <w:rsid w:val="00E73589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C9846-1AAA-479F-A79B-1B32830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2016-03-06T22:54:00Z</dcterms:created>
  <dcterms:modified xsi:type="dcterms:W3CDTF">2016-03-07T02:08:00Z</dcterms:modified>
</cp:coreProperties>
</file>